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6"/>
        <w:gridCol w:w="2357"/>
        <w:gridCol w:w="6238"/>
      </w:tblGrid>
      <w:tr w:rsidR="00545B57" w:rsidRPr="00F85B6E" w14:paraId="2A5A2C53" w14:textId="77777777" w:rsidTr="00624E78">
        <w:trPr>
          <w:trHeight w:val="633"/>
        </w:trPr>
        <w:tc>
          <w:tcPr>
            <w:tcW w:w="1518" w:type="dxa"/>
            <w:vMerge w:val="restart"/>
          </w:tcPr>
          <w:p w14:paraId="17D5AFD6" w14:textId="5ABADCEB" w:rsidR="00545B57" w:rsidRPr="00F85B6E" w:rsidRDefault="00892CF1" w:rsidP="009C152F">
            <w:pPr>
              <w:jc w:val="center"/>
              <w:rPr>
                <w:rFonts w:asciiTheme="minorHAnsi" w:hAnsiTheme="minorHAnsi" w:cstheme="minorHAnsi"/>
                <w:u w:val="single"/>
              </w:rPr>
            </w:pPr>
            <w:r>
              <w:rPr>
                <w:noProof/>
              </w:rPr>
              <w:drawing>
                <wp:inline distT="0" distB="0" distL="0" distR="0" wp14:anchorId="4DBA0B99" wp14:editId="41685AD5">
                  <wp:extent cx="1047750" cy="342324"/>
                  <wp:effectExtent l="0" t="0" r="0" b="635"/>
                  <wp:docPr id="2081273737" name="Image 1" descr="Une image contenant texte, Police,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1273737" name="Image 1" descr="Une image contenant texte, Police, Graphique, graphism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74790" cy="351159"/>
                          </a:xfrm>
                          <a:prstGeom prst="rect">
                            <a:avLst/>
                          </a:prstGeom>
                        </pic:spPr>
                      </pic:pic>
                    </a:graphicData>
                  </a:graphic>
                </wp:inline>
              </w:drawing>
            </w:r>
          </w:p>
        </w:tc>
        <w:tc>
          <w:tcPr>
            <w:tcW w:w="8943" w:type="dxa"/>
            <w:gridSpan w:val="2"/>
          </w:tcPr>
          <w:p w14:paraId="7BC772AA" w14:textId="0F063440" w:rsidR="007C7204" w:rsidRPr="00F85B6E" w:rsidRDefault="005D6BDB" w:rsidP="007C7204">
            <w:pPr>
              <w:jc w:val="center"/>
              <w:rPr>
                <w:rFonts w:asciiTheme="minorHAnsi" w:hAnsiTheme="minorHAnsi" w:cstheme="minorHAnsi"/>
                <w:smallCaps/>
                <w:sz w:val="36"/>
                <w:szCs w:val="36"/>
                <w:u w:val="single"/>
              </w:rPr>
            </w:pPr>
            <w:r>
              <w:rPr>
                <w:rFonts w:asciiTheme="minorHAnsi" w:hAnsiTheme="minorHAnsi" w:cstheme="minorHAnsi"/>
                <w:smallCaps/>
                <w:sz w:val="36"/>
                <w:szCs w:val="36"/>
                <w:u w:val="single"/>
              </w:rPr>
              <w:t>Engagement</w:t>
            </w:r>
            <w:r w:rsidR="00093AF5" w:rsidRPr="00F85B6E">
              <w:rPr>
                <w:rFonts w:asciiTheme="minorHAnsi" w:hAnsiTheme="minorHAnsi" w:cstheme="minorHAnsi"/>
                <w:smallCaps/>
                <w:sz w:val="36"/>
                <w:szCs w:val="36"/>
                <w:u w:val="single"/>
              </w:rPr>
              <w:t xml:space="preserve"> de confidentialité</w:t>
            </w:r>
            <w:r w:rsidR="005737AA">
              <w:rPr>
                <w:rFonts w:asciiTheme="minorHAnsi" w:hAnsiTheme="minorHAnsi" w:cstheme="minorHAnsi"/>
                <w:smallCaps/>
                <w:sz w:val="36"/>
                <w:szCs w:val="36"/>
                <w:u w:val="single"/>
              </w:rPr>
              <w:t xml:space="preserve"> </w:t>
            </w:r>
          </w:p>
          <w:p w14:paraId="2D86E05D" w14:textId="77777777" w:rsidR="00545B57" w:rsidRPr="00F85B6E" w:rsidRDefault="007C7204" w:rsidP="007C7204">
            <w:pPr>
              <w:jc w:val="center"/>
              <w:rPr>
                <w:rFonts w:asciiTheme="minorHAnsi" w:hAnsiTheme="minorHAnsi" w:cstheme="minorHAnsi"/>
                <w:smallCaps/>
                <w:sz w:val="36"/>
                <w:szCs w:val="36"/>
                <w:u w:val="single"/>
              </w:rPr>
            </w:pPr>
            <w:r w:rsidRPr="00F85B6E">
              <w:rPr>
                <w:rFonts w:asciiTheme="minorHAnsi" w:hAnsiTheme="minorHAnsi" w:cstheme="minorHAnsi"/>
                <w:smallCaps/>
                <w:sz w:val="36"/>
                <w:szCs w:val="36"/>
                <w:u w:val="single"/>
              </w:rPr>
              <w:t>SA. Aéroport de La Réunion Roland Garros</w:t>
            </w:r>
          </w:p>
        </w:tc>
      </w:tr>
      <w:tr w:rsidR="00545B57" w:rsidRPr="00F85B6E" w14:paraId="60105306" w14:textId="77777777" w:rsidTr="00624E78">
        <w:trPr>
          <w:trHeight w:val="632"/>
        </w:trPr>
        <w:tc>
          <w:tcPr>
            <w:tcW w:w="1518" w:type="dxa"/>
            <w:vMerge/>
          </w:tcPr>
          <w:p w14:paraId="60632C24" w14:textId="77777777" w:rsidR="00545B57" w:rsidRPr="00F85B6E" w:rsidRDefault="00545B57" w:rsidP="009C152F">
            <w:pPr>
              <w:jc w:val="center"/>
              <w:rPr>
                <w:rFonts w:asciiTheme="minorHAnsi" w:hAnsiTheme="minorHAnsi" w:cstheme="minorHAnsi"/>
                <w:noProof/>
                <w:u w:val="single"/>
              </w:rPr>
            </w:pPr>
          </w:p>
        </w:tc>
        <w:tc>
          <w:tcPr>
            <w:tcW w:w="8943" w:type="dxa"/>
            <w:gridSpan w:val="2"/>
          </w:tcPr>
          <w:p w14:paraId="57A13F90" w14:textId="77777777" w:rsidR="00545B57" w:rsidRPr="00F85B6E" w:rsidRDefault="00545B57" w:rsidP="00DD447F">
            <w:pPr>
              <w:rPr>
                <w:rFonts w:asciiTheme="minorHAnsi" w:hAnsiTheme="minorHAnsi" w:cstheme="minorHAnsi"/>
                <w:smallCaps/>
                <w:sz w:val="36"/>
                <w:szCs w:val="36"/>
                <w:u w:val="single"/>
              </w:rPr>
            </w:pPr>
          </w:p>
        </w:tc>
      </w:tr>
      <w:tr w:rsidR="009C152F" w:rsidRPr="00F85B6E" w14:paraId="4E19A550" w14:textId="77777777" w:rsidTr="00624E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963" w:type="dxa"/>
            <w:gridSpan w:val="2"/>
            <w:tcBorders>
              <w:top w:val="single" w:sz="4" w:space="0" w:color="4BACC6"/>
              <w:left w:val="single" w:sz="4" w:space="0" w:color="4BACC6"/>
              <w:bottom w:val="single" w:sz="4" w:space="0" w:color="4BACC6"/>
              <w:right w:val="single" w:sz="4" w:space="0" w:color="4BACC6"/>
            </w:tcBorders>
            <w:shd w:val="clear" w:color="auto" w:fill="DBE5F1" w:themeFill="accent1" w:themeFillTint="33"/>
          </w:tcPr>
          <w:p w14:paraId="2BB96398" w14:textId="77777777" w:rsidR="009C152F" w:rsidRPr="00F85B6E" w:rsidRDefault="007C7204" w:rsidP="005C4401">
            <w:pPr>
              <w:pStyle w:val="Titre1"/>
              <w:spacing w:before="0"/>
              <w:rPr>
                <w:rFonts w:asciiTheme="minorHAnsi" w:hAnsiTheme="minorHAnsi" w:cstheme="minorHAnsi"/>
                <w:b/>
                <w:i/>
                <w:color w:val="4BACC6" w:themeColor="accent5"/>
              </w:rPr>
            </w:pPr>
            <w:r w:rsidRPr="00F85B6E">
              <w:rPr>
                <w:rFonts w:asciiTheme="minorHAnsi" w:hAnsiTheme="minorHAnsi" w:cstheme="minorHAnsi"/>
                <w:b/>
                <w:i/>
                <w:color w:val="4BACC6" w:themeColor="accent5"/>
              </w:rPr>
              <w:t>Préambule</w:t>
            </w:r>
          </w:p>
        </w:tc>
        <w:tc>
          <w:tcPr>
            <w:tcW w:w="6498" w:type="dxa"/>
            <w:tcBorders>
              <w:top w:val="nil"/>
              <w:left w:val="single" w:sz="4" w:space="0" w:color="4BACC6"/>
              <w:bottom w:val="single" w:sz="4" w:space="0" w:color="4BACC6"/>
              <w:right w:val="nil"/>
            </w:tcBorders>
          </w:tcPr>
          <w:p w14:paraId="022E87BA" w14:textId="77777777" w:rsidR="009C152F" w:rsidRPr="00F85B6E" w:rsidRDefault="009C152F" w:rsidP="005C4401">
            <w:pPr>
              <w:pStyle w:val="Titre1"/>
              <w:rPr>
                <w:rFonts w:asciiTheme="minorHAnsi" w:hAnsiTheme="minorHAnsi" w:cstheme="minorHAnsi"/>
                <w:sz w:val="20"/>
              </w:rPr>
            </w:pPr>
          </w:p>
        </w:tc>
      </w:tr>
    </w:tbl>
    <w:p w14:paraId="48E7D77D" w14:textId="77777777" w:rsidR="00874075" w:rsidRPr="00F85B6E" w:rsidRDefault="00874075">
      <w:pPr>
        <w:rPr>
          <w:rFonts w:asciiTheme="minorHAnsi" w:hAnsiTheme="minorHAnsi" w:cstheme="minorHAnsi"/>
        </w:rPr>
      </w:pPr>
    </w:p>
    <w:p w14:paraId="0142B6B2" w14:textId="77777777" w:rsidR="00093AF5" w:rsidRPr="00F85B6E" w:rsidRDefault="00093AF5" w:rsidP="00FB3599">
      <w:pPr>
        <w:rPr>
          <w:rFonts w:asciiTheme="minorHAnsi" w:hAnsiTheme="minorHAnsi" w:cstheme="minorHAnsi"/>
          <w:sz w:val="20"/>
        </w:rPr>
      </w:pPr>
      <w:r w:rsidRPr="00F85B6E">
        <w:rPr>
          <w:rFonts w:asciiTheme="minorHAnsi" w:hAnsiTheme="minorHAnsi" w:cstheme="minorHAnsi"/>
          <w:sz w:val="20"/>
        </w:rPr>
        <w:t>Entre :</w:t>
      </w:r>
    </w:p>
    <w:p w14:paraId="77678DCC" w14:textId="77777777" w:rsidR="006F0E89" w:rsidRPr="004B7A51" w:rsidRDefault="006F0E89" w:rsidP="006F0E89">
      <w:pPr>
        <w:rPr>
          <w:rFonts w:asciiTheme="minorHAnsi" w:hAnsiTheme="minorHAnsi" w:cstheme="minorHAnsi"/>
          <w:sz w:val="20"/>
        </w:rPr>
      </w:pPr>
      <w:r w:rsidRPr="00F85B6E">
        <w:rPr>
          <w:rFonts w:asciiTheme="minorHAnsi" w:hAnsiTheme="minorHAnsi" w:cstheme="minorHAnsi"/>
          <w:sz w:val="20"/>
        </w:rPr>
        <w:t xml:space="preserve">SA </w:t>
      </w:r>
      <w:r w:rsidRPr="004B7A51">
        <w:rPr>
          <w:rFonts w:asciiTheme="minorHAnsi" w:hAnsiTheme="minorHAnsi" w:cstheme="minorHAnsi"/>
          <w:sz w:val="20"/>
        </w:rPr>
        <w:t>Aéroport de La Réunion Roland Garros dont le siège social se trouve au 74 Aérogare Passager à Sainte Marie (97438), France</w:t>
      </w:r>
    </w:p>
    <w:p w14:paraId="5AB7C1B9" w14:textId="4050713C" w:rsidR="006F0E89" w:rsidRPr="004B7A51" w:rsidRDefault="006F0E89" w:rsidP="006F0E89">
      <w:pPr>
        <w:rPr>
          <w:rFonts w:asciiTheme="minorHAnsi" w:hAnsiTheme="minorHAnsi" w:cstheme="minorHAnsi"/>
          <w:sz w:val="20"/>
        </w:rPr>
      </w:pPr>
      <w:r w:rsidRPr="004B7A51">
        <w:rPr>
          <w:rFonts w:asciiTheme="minorHAnsi" w:hAnsiTheme="minorHAnsi" w:cstheme="minorHAnsi"/>
          <w:sz w:val="20"/>
        </w:rPr>
        <w:t xml:space="preserve">Représentée par </w:t>
      </w:r>
      <w:r w:rsidR="007E33CA" w:rsidRPr="004B7A51">
        <w:rPr>
          <w:rFonts w:asciiTheme="minorHAnsi" w:hAnsiTheme="minorHAnsi" w:cstheme="minorHAnsi"/>
          <w:sz w:val="20"/>
        </w:rPr>
        <w:t xml:space="preserve">M. </w:t>
      </w:r>
      <w:r w:rsidR="00F3148A" w:rsidRPr="008F7F3B">
        <w:rPr>
          <w:rFonts w:asciiTheme="minorHAnsi" w:hAnsiTheme="minorHAnsi" w:cstheme="minorHAnsi"/>
          <w:sz w:val="20"/>
          <w:highlight w:val="yellow"/>
        </w:rPr>
        <w:t>[A compléter]</w:t>
      </w:r>
      <w:r w:rsidR="00F3148A">
        <w:rPr>
          <w:rFonts w:asciiTheme="minorHAnsi" w:hAnsiTheme="minorHAnsi" w:cstheme="minorHAnsi"/>
          <w:sz w:val="20"/>
          <w:highlight w:val="yellow"/>
        </w:rPr>
        <w:t xml:space="preserve"> </w:t>
      </w:r>
      <w:r w:rsidRPr="004B7A51">
        <w:rPr>
          <w:rFonts w:asciiTheme="minorHAnsi" w:hAnsiTheme="minorHAnsi" w:cstheme="minorHAnsi"/>
          <w:sz w:val="20"/>
        </w:rPr>
        <w:t xml:space="preserve">dûment habilité(e) à l'effet des présentes, </w:t>
      </w:r>
    </w:p>
    <w:p w14:paraId="568FA9E7" w14:textId="77777777" w:rsidR="006F0E89" w:rsidRPr="004B7A51" w:rsidRDefault="006F0E89" w:rsidP="006F0E89">
      <w:pPr>
        <w:rPr>
          <w:rFonts w:asciiTheme="minorHAnsi" w:hAnsiTheme="minorHAnsi" w:cstheme="minorHAnsi"/>
          <w:sz w:val="20"/>
        </w:rPr>
      </w:pPr>
    </w:p>
    <w:p w14:paraId="6075D8A2" w14:textId="77777777" w:rsidR="006F0E89" w:rsidRPr="004B7A51" w:rsidRDefault="006F0E89" w:rsidP="006F0E89">
      <w:pPr>
        <w:rPr>
          <w:rFonts w:asciiTheme="minorHAnsi" w:hAnsiTheme="minorHAnsi" w:cstheme="minorHAnsi"/>
          <w:sz w:val="20"/>
        </w:rPr>
      </w:pPr>
      <w:r w:rsidRPr="004B7A51">
        <w:rPr>
          <w:rFonts w:asciiTheme="minorHAnsi" w:hAnsiTheme="minorHAnsi" w:cstheme="minorHAnsi"/>
          <w:sz w:val="20"/>
        </w:rPr>
        <w:t>Ci-après dénommée : « le Client »</w:t>
      </w:r>
    </w:p>
    <w:p w14:paraId="2404B743" w14:textId="77777777" w:rsidR="006F0E89" w:rsidRPr="004B7A51" w:rsidRDefault="006F0E89" w:rsidP="006F0E89">
      <w:pPr>
        <w:rPr>
          <w:rFonts w:asciiTheme="minorHAnsi" w:hAnsiTheme="minorHAnsi" w:cstheme="minorHAnsi"/>
          <w:sz w:val="20"/>
        </w:rPr>
      </w:pPr>
      <w:r w:rsidRPr="004B7A51">
        <w:rPr>
          <w:rFonts w:asciiTheme="minorHAnsi" w:hAnsiTheme="minorHAnsi" w:cstheme="minorHAnsi"/>
          <w:sz w:val="20"/>
        </w:rPr>
        <w:t>D'UNE PART,</w:t>
      </w:r>
    </w:p>
    <w:p w14:paraId="63F75B35" w14:textId="77777777" w:rsidR="006F0E89" w:rsidRPr="004B7A51" w:rsidRDefault="006F0E89" w:rsidP="00FB3599">
      <w:pPr>
        <w:rPr>
          <w:rFonts w:asciiTheme="minorHAnsi" w:hAnsiTheme="minorHAnsi" w:cstheme="minorHAnsi"/>
          <w:sz w:val="20"/>
        </w:rPr>
      </w:pPr>
    </w:p>
    <w:p w14:paraId="2372E03D" w14:textId="4E2A2208" w:rsidR="00093AF5" w:rsidRPr="004B7A51" w:rsidRDefault="00093AF5" w:rsidP="00892CF1">
      <w:pPr>
        <w:tabs>
          <w:tab w:val="center" w:pos="5233"/>
        </w:tabs>
        <w:rPr>
          <w:rFonts w:asciiTheme="minorHAnsi" w:hAnsiTheme="minorHAnsi" w:cstheme="minorHAnsi"/>
          <w:sz w:val="20"/>
        </w:rPr>
      </w:pPr>
      <w:r w:rsidRPr="004B7A51">
        <w:rPr>
          <w:rFonts w:asciiTheme="minorHAnsi" w:hAnsiTheme="minorHAnsi" w:cstheme="minorHAnsi"/>
          <w:sz w:val="20"/>
        </w:rPr>
        <w:t>Et</w:t>
      </w:r>
      <w:r w:rsidR="006F0E89" w:rsidRPr="004B7A51">
        <w:rPr>
          <w:rFonts w:asciiTheme="minorHAnsi" w:hAnsiTheme="minorHAnsi" w:cstheme="minorHAnsi"/>
          <w:sz w:val="20"/>
        </w:rPr>
        <w:t xml:space="preserve"> </w:t>
      </w:r>
      <w:r w:rsidRPr="004B7A51">
        <w:rPr>
          <w:rFonts w:asciiTheme="minorHAnsi" w:hAnsiTheme="minorHAnsi" w:cstheme="minorHAnsi"/>
          <w:sz w:val="20"/>
        </w:rPr>
        <w:t>:</w:t>
      </w:r>
      <w:r w:rsidR="00892CF1">
        <w:rPr>
          <w:rFonts w:asciiTheme="minorHAnsi" w:hAnsiTheme="minorHAnsi" w:cstheme="minorHAnsi"/>
          <w:sz w:val="20"/>
        </w:rPr>
        <w:tab/>
      </w:r>
    </w:p>
    <w:p w14:paraId="091151CA" w14:textId="77777777" w:rsidR="006F0E89" w:rsidRPr="004B7A51" w:rsidRDefault="006F0E89" w:rsidP="00FB3599">
      <w:pPr>
        <w:rPr>
          <w:rFonts w:asciiTheme="minorHAnsi" w:hAnsiTheme="minorHAnsi" w:cstheme="minorHAnsi"/>
          <w:sz w:val="20"/>
        </w:rPr>
      </w:pPr>
    </w:p>
    <w:p w14:paraId="787B6CC0" w14:textId="53EE5C7A" w:rsidR="006F0E89" w:rsidRPr="004B7A51" w:rsidRDefault="008F7F3B" w:rsidP="006F0E89">
      <w:pPr>
        <w:rPr>
          <w:rFonts w:asciiTheme="minorHAnsi" w:hAnsiTheme="minorHAnsi" w:cstheme="minorHAnsi"/>
          <w:sz w:val="20"/>
        </w:rPr>
      </w:pPr>
      <w:r w:rsidRPr="008F7F3B">
        <w:rPr>
          <w:rFonts w:asciiTheme="minorHAnsi" w:hAnsiTheme="minorHAnsi" w:cstheme="minorHAnsi"/>
          <w:sz w:val="20"/>
          <w:highlight w:val="yellow"/>
        </w:rPr>
        <w:t>[entité, adresse]</w:t>
      </w:r>
    </w:p>
    <w:p w14:paraId="3207EEB2" w14:textId="24EF5AC3" w:rsidR="006F0E89" w:rsidRPr="004B7A51" w:rsidRDefault="006F0E89" w:rsidP="006F0E89">
      <w:pPr>
        <w:rPr>
          <w:rFonts w:asciiTheme="minorHAnsi" w:hAnsiTheme="minorHAnsi" w:cstheme="minorHAnsi"/>
          <w:sz w:val="20"/>
        </w:rPr>
      </w:pPr>
      <w:r w:rsidRPr="004B7A51">
        <w:rPr>
          <w:rFonts w:asciiTheme="minorHAnsi" w:hAnsiTheme="minorHAnsi" w:cstheme="minorHAnsi"/>
          <w:sz w:val="20"/>
        </w:rPr>
        <w:t>Représentée par</w:t>
      </w:r>
      <w:r w:rsidR="008F7F3B">
        <w:rPr>
          <w:rFonts w:asciiTheme="minorHAnsi" w:hAnsiTheme="minorHAnsi" w:cstheme="minorHAnsi"/>
          <w:sz w:val="20"/>
        </w:rPr>
        <w:t xml:space="preserve"> Monsieur/Madame </w:t>
      </w:r>
      <w:r w:rsidR="008F7F3B" w:rsidRPr="008F7F3B">
        <w:rPr>
          <w:rFonts w:asciiTheme="minorHAnsi" w:hAnsiTheme="minorHAnsi" w:cstheme="minorHAnsi"/>
          <w:sz w:val="20"/>
          <w:highlight w:val="yellow"/>
        </w:rPr>
        <w:t>[A compléter]</w:t>
      </w:r>
      <w:r w:rsidRPr="008F7F3B">
        <w:rPr>
          <w:rFonts w:asciiTheme="minorHAnsi" w:hAnsiTheme="minorHAnsi" w:cstheme="minorHAnsi"/>
          <w:sz w:val="20"/>
          <w:highlight w:val="yellow"/>
        </w:rPr>
        <w:t>,</w:t>
      </w:r>
      <w:r w:rsidRPr="004B7A51">
        <w:rPr>
          <w:rFonts w:asciiTheme="minorHAnsi" w:hAnsiTheme="minorHAnsi" w:cstheme="minorHAnsi"/>
          <w:sz w:val="20"/>
        </w:rPr>
        <w:t xml:space="preserve"> </w:t>
      </w:r>
      <w:r w:rsidR="008F7F3B">
        <w:rPr>
          <w:rFonts w:asciiTheme="minorHAnsi" w:hAnsiTheme="minorHAnsi" w:cstheme="minorHAnsi"/>
          <w:sz w:val="20"/>
        </w:rPr>
        <w:t xml:space="preserve"> </w:t>
      </w:r>
      <w:r w:rsidR="008F7F3B" w:rsidRPr="008F7F3B">
        <w:rPr>
          <w:rFonts w:asciiTheme="minorHAnsi" w:hAnsiTheme="minorHAnsi" w:cstheme="minorHAnsi"/>
          <w:sz w:val="20"/>
          <w:highlight w:val="yellow"/>
        </w:rPr>
        <w:t>[Fonction</w:t>
      </w:r>
      <w:r w:rsidR="008F7F3B">
        <w:rPr>
          <w:rFonts w:asciiTheme="minorHAnsi" w:hAnsiTheme="minorHAnsi" w:cstheme="minorHAnsi"/>
          <w:sz w:val="20"/>
        </w:rPr>
        <w:t>]</w:t>
      </w:r>
      <w:r w:rsidR="004B7A51" w:rsidRPr="004B7A51">
        <w:rPr>
          <w:rFonts w:asciiTheme="minorHAnsi" w:hAnsiTheme="minorHAnsi" w:cstheme="minorHAnsi"/>
          <w:sz w:val="20"/>
        </w:rPr>
        <w:t xml:space="preserve">, </w:t>
      </w:r>
      <w:r w:rsidRPr="004B7A51">
        <w:rPr>
          <w:rFonts w:asciiTheme="minorHAnsi" w:hAnsiTheme="minorHAnsi" w:cstheme="minorHAnsi"/>
          <w:sz w:val="20"/>
        </w:rPr>
        <w:t xml:space="preserve">dûment habilité(e) à l'effet des présentes, </w:t>
      </w:r>
    </w:p>
    <w:p w14:paraId="755D00B2" w14:textId="77777777" w:rsidR="006F0E89" w:rsidRPr="004B7A51" w:rsidRDefault="006F0E89" w:rsidP="006F0E89">
      <w:pPr>
        <w:rPr>
          <w:rFonts w:asciiTheme="minorHAnsi" w:hAnsiTheme="minorHAnsi" w:cstheme="minorHAnsi"/>
          <w:sz w:val="20"/>
        </w:rPr>
      </w:pPr>
      <w:r w:rsidRPr="004B7A51">
        <w:rPr>
          <w:rFonts w:asciiTheme="minorHAnsi" w:hAnsiTheme="minorHAnsi" w:cstheme="minorHAnsi"/>
          <w:sz w:val="20"/>
        </w:rPr>
        <w:t xml:space="preserve">Ci-après dénommée : « Le Prestataire » </w:t>
      </w:r>
    </w:p>
    <w:p w14:paraId="0BF0AB4C" w14:textId="77777777" w:rsidR="006F0E89" w:rsidRPr="004B7A51" w:rsidRDefault="006F0E89" w:rsidP="006F0E89">
      <w:pPr>
        <w:rPr>
          <w:rFonts w:asciiTheme="minorHAnsi" w:hAnsiTheme="minorHAnsi" w:cstheme="minorHAnsi"/>
          <w:sz w:val="20"/>
        </w:rPr>
      </w:pPr>
      <w:r w:rsidRPr="004B7A51">
        <w:rPr>
          <w:rFonts w:asciiTheme="minorHAnsi" w:hAnsiTheme="minorHAnsi" w:cstheme="minorHAnsi"/>
          <w:sz w:val="20"/>
        </w:rPr>
        <w:t>D'AUTRE PART,</w:t>
      </w:r>
    </w:p>
    <w:p w14:paraId="2AE83530" w14:textId="77777777" w:rsidR="00093AF5" w:rsidRPr="004B7A51" w:rsidRDefault="00093AF5" w:rsidP="00FB3599">
      <w:pPr>
        <w:rPr>
          <w:rFonts w:asciiTheme="minorHAnsi" w:hAnsiTheme="minorHAnsi" w:cstheme="minorHAnsi"/>
          <w:sz w:val="20"/>
        </w:rPr>
      </w:pPr>
    </w:p>
    <w:p w14:paraId="294D3D38" w14:textId="77777777" w:rsidR="00093AF5" w:rsidRPr="004B7A51" w:rsidRDefault="00093AF5" w:rsidP="00FB3599">
      <w:pPr>
        <w:rPr>
          <w:rFonts w:asciiTheme="minorHAnsi" w:hAnsiTheme="minorHAnsi" w:cstheme="minorHAnsi"/>
          <w:sz w:val="20"/>
        </w:rPr>
      </w:pPr>
    </w:p>
    <w:p w14:paraId="13324B76" w14:textId="77777777" w:rsidR="00093AF5" w:rsidRPr="004B7A51" w:rsidRDefault="00093AF5" w:rsidP="00FB3599">
      <w:pPr>
        <w:rPr>
          <w:rFonts w:asciiTheme="minorHAnsi" w:hAnsiTheme="minorHAnsi" w:cstheme="minorHAnsi"/>
          <w:sz w:val="20"/>
        </w:rPr>
      </w:pPr>
      <w:r w:rsidRPr="004B7A51">
        <w:rPr>
          <w:rFonts w:asciiTheme="minorHAnsi" w:hAnsiTheme="minorHAnsi" w:cstheme="minorHAnsi"/>
          <w:sz w:val="20"/>
        </w:rPr>
        <w:t xml:space="preserve">Ci-après dénommées collectivement les "Parties" et individuellement la "Partie" </w:t>
      </w:r>
    </w:p>
    <w:p w14:paraId="0B85B79A" w14:textId="77777777" w:rsidR="00093AF5" w:rsidRPr="004B7A51" w:rsidRDefault="00093AF5" w:rsidP="006F0E89">
      <w:pPr>
        <w:rPr>
          <w:rFonts w:asciiTheme="minorHAnsi" w:hAnsiTheme="minorHAnsi" w:cstheme="minorHAnsi"/>
          <w:sz w:val="20"/>
        </w:rPr>
      </w:pPr>
    </w:p>
    <w:p w14:paraId="23E1383C" w14:textId="77777777" w:rsidR="00093AF5" w:rsidRPr="004B7A51" w:rsidRDefault="00093AF5" w:rsidP="00FB3599">
      <w:pPr>
        <w:rPr>
          <w:rFonts w:asciiTheme="minorHAnsi" w:hAnsiTheme="minorHAnsi" w:cstheme="minorHAnsi"/>
          <w:sz w:val="20"/>
        </w:rPr>
      </w:pPr>
      <w:r w:rsidRPr="004B7A51">
        <w:rPr>
          <w:rFonts w:asciiTheme="minorHAnsi" w:hAnsiTheme="minorHAnsi" w:cstheme="minorHAnsi"/>
          <w:sz w:val="20"/>
        </w:rPr>
        <w:t>IL A ETE PREALABLEMENT EXPOSE CE QUI SUIT :</w:t>
      </w:r>
    </w:p>
    <w:p w14:paraId="762E0144" w14:textId="77777777" w:rsidR="0082798C" w:rsidRPr="004B7A51" w:rsidRDefault="0082798C" w:rsidP="0082798C">
      <w:pPr>
        <w:pStyle w:val="Paragraphedeliste"/>
        <w:numPr>
          <w:ilvl w:val="0"/>
          <w:numId w:val="1"/>
        </w:numPr>
        <w:rPr>
          <w:rFonts w:asciiTheme="minorHAnsi" w:hAnsiTheme="minorHAnsi" w:cstheme="minorHAnsi"/>
          <w:sz w:val="20"/>
        </w:rPr>
      </w:pPr>
      <w:r w:rsidRPr="004B7A51">
        <w:rPr>
          <w:rFonts w:asciiTheme="minorHAnsi" w:hAnsiTheme="minorHAnsi" w:cstheme="minorHAnsi"/>
          <w:sz w:val="20"/>
        </w:rPr>
        <w:t>Les Parties souhaitent engager un échange et/ou un partenariat nécessitant de conclure un accord de confidentialité et de non divulgation. Cet accord porte sur :</w:t>
      </w:r>
    </w:p>
    <w:p w14:paraId="5DF372A1" w14:textId="4CD5CE28" w:rsidR="0082798C" w:rsidRPr="008F7F3B" w:rsidRDefault="008F7F3B" w:rsidP="005D6BDB">
      <w:pPr>
        <w:pStyle w:val="Paragraphedeliste"/>
        <w:numPr>
          <w:ilvl w:val="1"/>
          <w:numId w:val="1"/>
        </w:numPr>
        <w:rPr>
          <w:rFonts w:asciiTheme="minorHAnsi" w:hAnsiTheme="minorHAnsi" w:cstheme="minorHAnsi"/>
          <w:sz w:val="20"/>
          <w:highlight w:val="yellow"/>
        </w:rPr>
      </w:pPr>
      <w:r w:rsidRPr="008F7F3B">
        <w:rPr>
          <w:rFonts w:asciiTheme="minorHAnsi" w:hAnsiTheme="minorHAnsi" w:cstheme="minorHAnsi"/>
          <w:sz w:val="20"/>
          <w:highlight w:val="yellow"/>
        </w:rPr>
        <w:t>Nature de la prestation</w:t>
      </w:r>
    </w:p>
    <w:p w14:paraId="64E72E8A" w14:textId="77777777" w:rsidR="00093AF5" w:rsidRPr="00F85B6E" w:rsidRDefault="00093AF5" w:rsidP="008665B4">
      <w:pPr>
        <w:pStyle w:val="Paragraphedeliste"/>
        <w:numPr>
          <w:ilvl w:val="0"/>
          <w:numId w:val="1"/>
        </w:numPr>
        <w:rPr>
          <w:rFonts w:asciiTheme="minorHAnsi" w:hAnsiTheme="minorHAnsi" w:cstheme="minorHAnsi"/>
          <w:sz w:val="20"/>
        </w:rPr>
      </w:pPr>
      <w:r w:rsidRPr="00F85B6E">
        <w:rPr>
          <w:rFonts w:asciiTheme="minorHAnsi" w:hAnsiTheme="minorHAnsi" w:cstheme="minorHAnsi"/>
          <w:sz w:val="20"/>
        </w:rPr>
        <w:t xml:space="preserve">Dans le cadre des missions produites par Le Prestataire  pour le compte du Client, le Client et ses partenaires peuvent être amenées à divulguer des informations confidentielles de nature commerciale, technique ou financière au Prestataire. Les Parties souhaitent à cette occasion arrêter les conditions de divulgation </w:t>
      </w:r>
      <w:r w:rsidR="00BD2959" w:rsidRPr="00F85B6E">
        <w:rPr>
          <w:rFonts w:asciiTheme="minorHAnsi" w:hAnsiTheme="minorHAnsi" w:cstheme="minorHAnsi"/>
          <w:sz w:val="20"/>
        </w:rPr>
        <w:t xml:space="preserve">et d’exploitations </w:t>
      </w:r>
      <w:r w:rsidRPr="00F85B6E">
        <w:rPr>
          <w:rFonts w:asciiTheme="minorHAnsi" w:hAnsiTheme="minorHAnsi" w:cstheme="minorHAnsi"/>
          <w:sz w:val="20"/>
        </w:rPr>
        <w:t>de ces informations et fixer les règles relatives à leur utilisation et à leur protection.</w:t>
      </w:r>
    </w:p>
    <w:p w14:paraId="13F14C23" w14:textId="77777777" w:rsidR="00C00FB2" w:rsidRPr="00F85B6E" w:rsidRDefault="00C00FB2" w:rsidP="00093AF5">
      <w:pPr>
        <w:widowControl w:val="0"/>
        <w:autoSpaceDE w:val="0"/>
        <w:autoSpaceDN w:val="0"/>
        <w:adjustRightInd w:val="0"/>
        <w:spacing w:after="0"/>
        <w:rPr>
          <w:rFonts w:asciiTheme="minorHAnsi" w:hAnsiTheme="minorHAnsi" w:cstheme="minorHAnsi"/>
          <w:sz w:val="20"/>
        </w:rPr>
      </w:pPr>
    </w:p>
    <w:p w14:paraId="2B0292B0" w14:textId="77777777" w:rsidR="00093AF5" w:rsidRPr="00F85B6E" w:rsidRDefault="00093AF5" w:rsidP="00093AF5">
      <w:pPr>
        <w:widowControl w:val="0"/>
        <w:autoSpaceDE w:val="0"/>
        <w:autoSpaceDN w:val="0"/>
        <w:adjustRightInd w:val="0"/>
        <w:spacing w:after="0"/>
        <w:rPr>
          <w:rFonts w:asciiTheme="minorHAnsi" w:hAnsiTheme="minorHAnsi" w:cstheme="minorHAnsi"/>
          <w:sz w:val="20"/>
        </w:rPr>
      </w:pPr>
      <w:r w:rsidRPr="00F85B6E">
        <w:rPr>
          <w:rFonts w:asciiTheme="minorHAnsi" w:hAnsiTheme="minorHAnsi" w:cstheme="minorHAnsi"/>
          <w:sz w:val="20"/>
        </w:rPr>
        <w:t>CECI EXPOSE, IL EST CONVENU CE QUI SUIT :</w:t>
      </w:r>
    </w:p>
    <w:p w14:paraId="1CC237B7" w14:textId="77777777" w:rsidR="00093AF5" w:rsidRPr="00F85B6E" w:rsidRDefault="00093AF5" w:rsidP="00B968E8">
      <w:pPr>
        <w:rPr>
          <w:rFonts w:asciiTheme="minorHAnsi" w:hAnsiTheme="minorHAnsi" w:cstheme="minorHAnsi"/>
          <w:sz w:val="20"/>
          <w:szCs w:val="20"/>
        </w:rPr>
      </w:pPr>
    </w:p>
    <w:p w14:paraId="61E02FC9" w14:textId="77777777" w:rsidR="007C7204" w:rsidRPr="00F85B6E" w:rsidRDefault="007C7204">
      <w:pPr>
        <w:rPr>
          <w:rFonts w:asciiTheme="minorHAnsi" w:hAnsiTheme="minorHAnsi" w:cstheme="minorHAnsi"/>
          <w:sz w:val="20"/>
          <w:szCs w:val="20"/>
        </w:rPr>
      </w:pPr>
    </w:p>
    <w:p w14:paraId="709616B8" w14:textId="77777777" w:rsidR="007C7204" w:rsidRPr="00F85B6E" w:rsidRDefault="007C7204">
      <w:pPr>
        <w:rPr>
          <w:rFonts w:asciiTheme="minorHAnsi" w:hAnsiTheme="minorHAnsi" w:cstheme="minorHAnsi"/>
        </w:rPr>
      </w:pPr>
      <w:r w:rsidRPr="00F85B6E">
        <w:rPr>
          <w:rFonts w:asciiTheme="minorHAnsi" w:hAnsiTheme="minorHAnsi" w:cstheme="minorHAnsi"/>
        </w:rPr>
        <w:br w:type="page"/>
      </w:r>
    </w:p>
    <w:tbl>
      <w:tblPr>
        <w:tblStyle w:val="Grilledutableau"/>
        <w:tblW w:w="0" w:type="auto"/>
        <w:tblLook w:val="04A0" w:firstRow="1" w:lastRow="0" w:firstColumn="1" w:lastColumn="0" w:noHBand="0" w:noVBand="1"/>
      </w:tblPr>
      <w:tblGrid>
        <w:gridCol w:w="1696"/>
        <w:gridCol w:w="8765"/>
      </w:tblGrid>
      <w:tr w:rsidR="009C152F" w:rsidRPr="00F85B6E" w14:paraId="36EFA42B" w14:textId="77777777" w:rsidTr="00FB3599">
        <w:trPr>
          <w:trHeight w:val="557"/>
        </w:trPr>
        <w:tc>
          <w:tcPr>
            <w:tcW w:w="1696" w:type="dxa"/>
            <w:tcBorders>
              <w:top w:val="single" w:sz="4" w:space="0" w:color="4BACC6" w:themeColor="accent5"/>
              <w:left w:val="single" w:sz="4" w:space="0" w:color="4BACC6"/>
              <w:bottom w:val="single" w:sz="4" w:space="0" w:color="4BACC6"/>
              <w:right w:val="single" w:sz="4" w:space="0" w:color="4BACC6"/>
            </w:tcBorders>
            <w:shd w:val="clear" w:color="auto" w:fill="DBE5F1" w:themeFill="accent1" w:themeFillTint="33"/>
            <w:vAlign w:val="center"/>
          </w:tcPr>
          <w:p w14:paraId="48F295D7" w14:textId="77777777" w:rsidR="009C152F" w:rsidRPr="00F85B6E" w:rsidRDefault="00FB3599" w:rsidP="00FB3599">
            <w:pPr>
              <w:pStyle w:val="Titre1"/>
              <w:spacing w:before="0" w:after="0"/>
              <w:jc w:val="center"/>
              <w:rPr>
                <w:rFonts w:asciiTheme="minorHAnsi" w:hAnsiTheme="minorHAnsi" w:cstheme="minorHAnsi"/>
                <w:b/>
                <w:i/>
                <w:color w:val="4BACC6" w:themeColor="accent5"/>
              </w:rPr>
            </w:pPr>
            <w:r w:rsidRPr="00F85B6E">
              <w:rPr>
                <w:rFonts w:asciiTheme="minorHAnsi" w:hAnsiTheme="minorHAnsi" w:cstheme="minorHAnsi"/>
                <w:b/>
                <w:i/>
                <w:color w:val="4BACC6" w:themeColor="accent5"/>
              </w:rPr>
              <w:lastRenderedPageBreak/>
              <w:t>Article 1</w:t>
            </w:r>
          </w:p>
        </w:tc>
        <w:tc>
          <w:tcPr>
            <w:tcW w:w="8765" w:type="dxa"/>
            <w:tcBorders>
              <w:top w:val="nil"/>
              <w:left w:val="single" w:sz="4" w:space="0" w:color="4BACC6"/>
              <w:bottom w:val="single" w:sz="4" w:space="0" w:color="4BACC6"/>
              <w:right w:val="nil"/>
            </w:tcBorders>
          </w:tcPr>
          <w:p w14:paraId="1D6B42D5" w14:textId="77777777" w:rsidR="009C152F" w:rsidRPr="00F85B6E" w:rsidRDefault="00FB3599" w:rsidP="005C4401">
            <w:pPr>
              <w:pStyle w:val="Titre1"/>
              <w:rPr>
                <w:rFonts w:asciiTheme="minorHAnsi" w:hAnsiTheme="minorHAnsi" w:cstheme="minorHAnsi"/>
                <w:sz w:val="20"/>
              </w:rPr>
            </w:pPr>
            <w:r w:rsidRPr="00F85B6E">
              <w:rPr>
                <w:rFonts w:asciiTheme="minorHAnsi" w:hAnsiTheme="minorHAnsi" w:cstheme="minorHAnsi"/>
                <w:b/>
                <w:i/>
                <w:color w:val="4BACC6" w:themeColor="accent5"/>
              </w:rPr>
              <w:t>Objet</w:t>
            </w:r>
          </w:p>
        </w:tc>
      </w:tr>
    </w:tbl>
    <w:p w14:paraId="2279E7B4" w14:textId="77777777" w:rsidR="005108AC" w:rsidRPr="00F85B6E" w:rsidRDefault="005108AC" w:rsidP="00EA57BC">
      <w:pPr>
        <w:rPr>
          <w:rFonts w:asciiTheme="minorHAnsi" w:hAnsiTheme="minorHAnsi" w:cstheme="minorHAnsi"/>
          <w:sz w:val="20"/>
        </w:rPr>
      </w:pPr>
    </w:p>
    <w:p w14:paraId="39BAB550" w14:textId="77777777" w:rsidR="00FB3599" w:rsidRPr="00F85B6E" w:rsidRDefault="00FB3599" w:rsidP="00FB3599">
      <w:pPr>
        <w:rPr>
          <w:rFonts w:asciiTheme="minorHAnsi" w:hAnsiTheme="minorHAnsi" w:cstheme="minorHAnsi"/>
          <w:sz w:val="20"/>
        </w:rPr>
      </w:pPr>
      <w:r w:rsidRPr="00F85B6E">
        <w:rPr>
          <w:rFonts w:asciiTheme="minorHAnsi" w:hAnsiTheme="minorHAnsi" w:cstheme="minorHAnsi"/>
          <w:sz w:val="20"/>
        </w:rPr>
        <w:t xml:space="preserve">L'objet du présent accord est : </w:t>
      </w:r>
    </w:p>
    <w:p w14:paraId="4ACA9E7F" w14:textId="77777777" w:rsidR="00FB3599" w:rsidRPr="00F85B6E" w:rsidRDefault="00FB3599" w:rsidP="008665B4">
      <w:pPr>
        <w:pStyle w:val="Paragraphedeliste"/>
        <w:numPr>
          <w:ilvl w:val="0"/>
          <w:numId w:val="1"/>
        </w:numPr>
        <w:rPr>
          <w:rFonts w:asciiTheme="minorHAnsi" w:hAnsiTheme="minorHAnsi" w:cstheme="minorHAnsi"/>
          <w:sz w:val="20"/>
        </w:rPr>
      </w:pPr>
      <w:r w:rsidRPr="00F85B6E">
        <w:rPr>
          <w:rFonts w:asciiTheme="minorHAnsi" w:hAnsiTheme="minorHAnsi" w:cstheme="minorHAnsi"/>
          <w:sz w:val="20"/>
        </w:rPr>
        <w:t xml:space="preserve">de conférer, quelle qu'en soit l'issue, à l'ensemble des discussions visées au préambule un caractère confidentiel ; </w:t>
      </w:r>
    </w:p>
    <w:p w14:paraId="5A2F3F35" w14:textId="77777777" w:rsidR="00C277C9" w:rsidRPr="00F85B6E" w:rsidRDefault="00FB3599" w:rsidP="008665B4">
      <w:pPr>
        <w:pStyle w:val="Paragraphedeliste"/>
        <w:numPr>
          <w:ilvl w:val="0"/>
          <w:numId w:val="1"/>
        </w:numPr>
        <w:rPr>
          <w:rFonts w:asciiTheme="minorHAnsi" w:hAnsiTheme="minorHAnsi" w:cstheme="minorHAnsi"/>
          <w:sz w:val="20"/>
        </w:rPr>
      </w:pPr>
      <w:r w:rsidRPr="00F85B6E">
        <w:rPr>
          <w:rFonts w:asciiTheme="minorHAnsi" w:hAnsiTheme="minorHAnsi" w:cstheme="minorHAnsi"/>
          <w:sz w:val="20"/>
        </w:rPr>
        <w:t>de protéger les informations confidentielles (ci-après dénommées "Informations Confidentielles") transmises ou confiées par le Client au Prestataire sur le sujet défini en préambule au présent accord</w:t>
      </w:r>
    </w:p>
    <w:p w14:paraId="6198C29F" w14:textId="77777777" w:rsidR="006F0E89" w:rsidRPr="00F85B6E" w:rsidRDefault="006F0E89" w:rsidP="006F0E89">
      <w:pPr>
        <w:rPr>
          <w:rFonts w:asciiTheme="minorHAnsi" w:hAnsiTheme="minorHAnsi" w:cstheme="minorHAnsi"/>
          <w:sz w:val="20"/>
        </w:rPr>
      </w:pPr>
    </w:p>
    <w:tbl>
      <w:tblPr>
        <w:tblStyle w:val="Grilledutableau"/>
        <w:tblW w:w="0" w:type="auto"/>
        <w:tblLook w:val="04A0" w:firstRow="1" w:lastRow="0" w:firstColumn="1" w:lastColumn="0" w:noHBand="0" w:noVBand="1"/>
      </w:tblPr>
      <w:tblGrid>
        <w:gridCol w:w="1696"/>
        <w:gridCol w:w="8765"/>
      </w:tblGrid>
      <w:tr w:rsidR="00FB3599" w:rsidRPr="00F85B6E" w14:paraId="2BA139A1" w14:textId="77777777" w:rsidTr="00872549">
        <w:trPr>
          <w:trHeight w:val="557"/>
        </w:trPr>
        <w:tc>
          <w:tcPr>
            <w:tcW w:w="1696" w:type="dxa"/>
            <w:tcBorders>
              <w:top w:val="single" w:sz="4" w:space="0" w:color="4BACC6" w:themeColor="accent5"/>
              <w:left w:val="single" w:sz="4" w:space="0" w:color="4BACC6"/>
              <w:bottom w:val="single" w:sz="4" w:space="0" w:color="4BACC6"/>
              <w:right w:val="single" w:sz="4" w:space="0" w:color="4BACC6"/>
            </w:tcBorders>
            <w:shd w:val="clear" w:color="auto" w:fill="DBE5F1" w:themeFill="accent1" w:themeFillTint="33"/>
            <w:vAlign w:val="center"/>
          </w:tcPr>
          <w:p w14:paraId="3C6F3CF5" w14:textId="77777777" w:rsidR="00FB3599" w:rsidRPr="00F85B6E" w:rsidRDefault="00FB3599" w:rsidP="00872549">
            <w:pPr>
              <w:pStyle w:val="Titre1"/>
              <w:spacing w:before="0" w:after="0"/>
              <w:jc w:val="center"/>
              <w:rPr>
                <w:rFonts w:asciiTheme="minorHAnsi" w:hAnsiTheme="minorHAnsi" w:cstheme="minorHAnsi"/>
                <w:b/>
                <w:i/>
                <w:color w:val="4BACC6" w:themeColor="accent5"/>
              </w:rPr>
            </w:pPr>
            <w:r w:rsidRPr="00F85B6E">
              <w:rPr>
                <w:rFonts w:asciiTheme="minorHAnsi" w:hAnsiTheme="minorHAnsi" w:cstheme="minorHAnsi"/>
                <w:b/>
                <w:i/>
                <w:color w:val="4BACC6" w:themeColor="accent5"/>
              </w:rPr>
              <w:t>Article 2</w:t>
            </w:r>
          </w:p>
        </w:tc>
        <w:tc>
          <w:tcPr>
            <w:tcW w:w="8765" w:type="dxa"/>
            <w:tcBorders>
              <w:top w:val="nil"/>
              <w:left w:val="single" w:sz="4" w:space="0" w:color="4BACC6"/>
              <w:bottom w:val="single" w:sz="4" w:space="0" w:color="4BACC6"/>
              <w:right w:val="nil"/>
            </w:tcBorders>
          </w:tcPr>
          <w:p w14:paraId="12824BC3" w14:textId="77777777" w:rsidR="00FB3599" w:rsidRPr="00F85B6E" w:rsidRDefault="00FB3599" w:rsidP="00872549">
            <w:pPr>
              <w:pStyle w:val="Titre1"/>
              <w:rPr>
                <w:rFonts w:asciiTheme="minorHAnsi" w:hAnsiTheme="minorHAnsi" w:cstheme="minorHAnsi"/>
                <w:sz w:val="20"/>
              </w:rPr>
            </w:pPr>
            <w:r w:rsidRPr="00F85B6E">
              <w:rPr>
                <w:rFonts w:asciiTheme="minorHAnsi" w:hAnsiTheme="minorHAnsi" w:cstheme="minorHAnsi"/>
                <w:b/>
                <w:i/>
                <w:color w:val="4BACC6" w:themeColor="accent5"/>
              </w:rPr>
              <w:t>Définition des informations confidentielles</w:t>
            </w:r>
          </w:p>
        </w:tc>
      </w:tr>
    </w:tbl>
    <w:p w14:paraId="632C9B65" w14:textId="77777777" w:rsidR="00FB3599" w:rsidRPr="00F85B6E" w:rsidRDefault="00FB3599" w:rsidP="00FB3599">
      <w:pPr>
        <w:rPr>
          <w:rFonts w:asciiTheme="minorHAnsi" w:hAnsiTheme="minorHAnsi" w:cstheme="minorHAnsi"/>
          <w:sz w:val="20"/>
        </w:rPr>
      </w:pPr>
    </w:p>
    <w:p w14:paraId="41525D97" w14:textId="77777777" w:rsidR="001011B3" w:rsidRPr="00F85B6E" w:rsidRDefault="00FB3599" w:rsidP="00FB3599">
      <w:pPr>
        <w:rPr>
          <w:rFonts w:asciiTheme="minorHAnsi" w:hAnsiTheme="minorHAnsi" w:cstheme="minorHAnsi"/>
          <w:sz w:val="20"/>
        </w:rPr>
      </w:pPr>
      <w:r w:rsidRPr="00F85B6E">
        <w:rPr>
          <w:rFonts w:asciiTheme="minorHAnsi" w:hAnsiTheme="minorHAnsi" w:cstheme="minorHAnsi"/>
          <w:sz w:val="20"/>
        </w:rPr>
        <w:t>Dans le cadre du présent accord, les Informations Confidentielles recouvrent</w:t>
      </w:r>
      <w:r w:rsidR="001011B3" w:rsidRPr="00F85B6E">
        <w:rPr>
          <w:rFonts w:asciiTheme="minorHAnsi" w:hAnsiTheme="minorHAnsi" w:cstheme="minorHAnsi"/>
          <w:sz w:val="20"/>
        </w:rPr>
        <w:t> :</w:t>
      </w:r>
    </w:p>
    <w:p w14:paraId="0FDD32EA" w14:textId="77777777" w:rsidR="001011B3" w:rsidRPr="00F85B6E" w:rsidRDefault="00FB3599" w:rsidP="001011B3">
      <w:pPr>
        <w:pStyle w:val="Paragraphedeliste"/>
        <w:numPr>
          <w:ilvl w:val="0"/>
          <w:numId w:val="4"/>
        </w:numPr>
        <w:rPr>
          <w:rFonts w:asciiTheme="minorHAnsi" w:hAnsiTheme="minorHAnsi" w:cstheme="minorHAnsi"/>
          <w:sz w:val="20"/>
        </w:rPr>
      </w:pPr>
      <w:r w:rsidRPr="00F85B6E">
        <w:rPr>
          <w:rFonts w:asciiTheme="minorHAnsi" w:hAnsiTheme="minorHAnsi" w:cstheme="minorHAnsi"/>
          <w:sz w:val="20"/>
        </w:rPr>
        <w:t>toutes informations ou données de toute nature et notamment techniques, commerciales ou financières transmises par le Client au Pr</w:t>
      </w:r>
      <w:r w:rsidR="001011B3" w:rsidRPr="00F85B6E">
        <w:rPr>
          <w:rFonts w:asciiTheme="minorHAnsi" w:hAnsiTheme="minorHAnsi" w:cstheme="minorHAnsi"/>
          <w:sz w:val="20"/>
        </w:rPr>
        <w:t>estataire par écrit ou par oral ;</w:t>
      </w:r>
    </w:p>
    <w:p w14:paraId="33F6F24E" w14:textId="77777777" w:rsidR="001011B3" w:rsidRPr="00F85B6E" w:rsidRDefault="001011B3" w:rsidP="001011B3">
      <w:pPr>
        <w:pStyle w:val="Paragraphedeliste"/>
        <w:numPr>
          <w:ilvl w:val="0"/>
          <w:numId w:val="4"/>
        </w:numPr>
        <w:rPr>
          <w:rFonts w:asciiTheme="minorHAnsi" w:hAnsiTheme="minorHAnsi" w:cstheme="minorHAnsi"/>
          <w:sz w:val="20"/>
        </w:rPr>
      </w:pPr>
      <w:r w:rsidRPr="00F85B6E">
        <w:rPr>
          <w:rFonts w:asciiTheme="minorHAnsi" w:hAnsiTheme="minorHAnsi" w:cstheme="minorHAnsi"/>
          <w:sz w:val="20"/>
        </w:rPr>
        <w:t>toutes informations ou données de toute nature et notamment techniques, commerciales ou financières produites pour le compte du Client par le Prestataire.</w:t>
      </w:r>
    </w:p>
    <w:p w14:paraId="23BA7620" w14:textId="77777777" w:rsidR="00652425" w:rsidRPr="00F85B6E" w:rsidRDefault="00652425" w:rsidP="001011B3">
      <w:pPr>
        <w:pStyle w:val="Paragraphedeliste"/>
        <w:numPr>
          <w:ilvl w:val="0"/>
          <w:numId w:val="4"/>
        </w:numPr>
        <w:rPr>
          <w:rFonts w:asciiTheme="minorHAnsi" w:hAnsiTheme="minorHAnsi" w:cstheme="minorHAnsi"/>
          <w:sz w:val="20"/>
        </w:rPr>
      </w:pPr>
      <w:r w:rsidRPr="00F85B6E">
        <w:rPr>
          <w:rFonts w:asciiTheme="minorHAnsi" w:hAnsiTheme="minorHAnsi" w:cstheme="minorHAnsi"/>
          <w:sz w:val="20"/>
        </w:rPr>
        <w:t>Tous résultats produits pour le compte du Client par le Prestataire et concernant, sans que cette liste soit limitative, des brevets, marques, logiciels, savoir-faire, plans, dessins, modèles, designs, spécifications, comptes rendus de réunion.</w:t>
      </w:r>
    </w:p>
    <w:p w14:paraId="435270A8" w14:textId="77777777" w:rsidR="00ED090B" w:rsidRPr="00F85B6E" w:rsidRDefault="00652425" w:rsidP="00FB3599">
      <w:pPr>
        <w:rPr>
          <w:rFonts w:asciiTheme="minorHAnsi" w:hAnsiTheme="minorHAnsi" w:cstheme="minorHAnsi"/>
          <w:sz w:val="20"/>
        </w:rPr>
      </w:pPr>
      <w:r w:rsidRPr="00F85B6E">
        <w:rPr>
          <w:rFonts w:asciiTheme="minorHAnsi" w:hAnsiTheme="minorHAnsi" w:cstheme="minorHAnsi"/>
          <w:sz w:val="20"/>
        </w:rPr>
        <w:t>L</w:t>
      </w:r>
      <w:r w:rsidR="00FB3599" w:rsidRPr="00F85B6E">
        <w:rPr>
          <w:rFonts w:asciiTheme="minorHAnsi" w:hAnsiTheme="minorHAnsi" w:cstheme="minorHAnsi"/>
          <w:sz w:val="20"/>
        </w:rPr>
        <w:t xml:space="preserve">a transmission des Informations Confidentielles peut être assurée par tout moyen incluant sans limitation tous documents, échantillons, modèles ou tout autre support de divulgation </w:t>
      </w:r>
      <w:r w:rsidR="00BD2959" w:rsidRPr="00F85B6E">
        <w:rPr>
          <w:rFonts w:asciiTheme="minorHAnsi" w:hAnsiTheme="minorHAnsi" w:cstheme="minorHAnsi"/>
          <w:sz w:val="20"/>
        </w:rPr>
        <w:t xml:space="preserve">ou d’exploitation </w:t>
      </w:r>
      <w:r w:rsidR="00FB3599" w:rsidRPr="00F85B6E">
        <w:rPr>
          <w:rFonts w:asciiTheme="minorHAnsi" w:hAnsiTheme="minorHAnsi" w:cstheme="minorHAnsi"/>
          <w:sz w:val="20"/>
        </w:rPr>
        <w:t>de l'information pouvant être choisis par le Client pendant la période de validité de cet accord.</w:t>
      </w:r>
    </w:p>
    <w:p w14:paraId="4CB8BE5D" w14:textId="77777777" w:rsidR="00ED090B" w:rsidRPr="00F85B6E" w:rsidRDefault="00ED090B" w:rsidP="00ED090B">
      <w:pPr>
        <w:rPr>
          <w:rFonts w:asciiTheme="minorHAnsi" w:hAnsiTheme="minorHAnsi" w:cstheme="minorHAnsi"/>
          <w:sz w:val="20"/>
        </w:rPr>
      </w:pPr>
    </w:p>
    <w:tbl>
      <w:tblPr>
        <w:tblStyle w:val="Grilledutableau"/>
        <w:tblW w:w="0" w:type="auto"/>
        <w:tblLook w:val="04A0" w:firstRow="1" w:lastRow="0" w:firstColumn="1" w:lastColumn="0" w:noHBand="0" w:noVBand="1"/>
      </w:tblPr>
      <w:tblGrid>
        <w:gridCol w:w="1696"/>
        <w:gridCol w:w="8765"/>
      </w:tblGrid>
      <w:tr w:rsidR="00FB3599" w:rsidRPr="00F85B6E" w14:paraId="1C435A3C" w14:textId="77777777" w:rsidTr="00872549">
        <w:trPr>
          <w:trHeight w:val="557"/>
        </w:trPr>
        <w:tc>
          <w:tcPr>
            <w:tcW w:w="1696" w:type="dxa"/>
            <w:tcBorders>
              <w:top w:val="single" w:sz="4" w:space="0" w:color="4BACC6" w:themeColor="accent5"/>
              <w:left w:val="single" w:sz="4" w:space="0" w:color="4BACC6"/>
              <w:bottom w:val="single" w:sz="4" w:space="0" w:color="4BACC6"/>
              <w:right w:val="single" w:sz="4" w:space="0" w:color="4BACC6"/>
            </w:tcBorders>
            <w:shd w:val="clear" w:color="auto" w:fill="DBE5F1" w:themeFill="accent1" w:themeFillTint="33"/>
            <w:vAlign w:val="center"/>
          </w:tcPr>
          <w:p w14:paraId="666BCDC0" w14:textId="77777777" w:rsidR="00FB3599" w:rsidRPr="00F85B6E" w:rsidRDefault="00FB3599" w:rsidP="00872549">
            <w:pPr>
              <w:pStyle w:val="Titre1"/>
              <w:spacing w:before="0" w:after="0"/>
              <w:jc w:val="center"/>
              <w:rPr>
                <w:rFonts w:asciiTheme="minorHAnsi" w:hAnsiTheme="minorHAnsi" w:cstheme="minorHAnsi"/>
                <w:b/>
                <w:i/>
                <w:color w:val="4BACC6" w:themeColor="accent5"/>
              </w:rPr>
            </w:pPr>
            <w:r w:rsidRPr="00F85B6E">
              <w:rPr>
                <w:rFonts w:asciiTheme="minorHAnsi" w:hAnsiTheme="minorHAnsi" w:cstheme="minorHAnsi"/>
                <w:b/>
                <w:i/>
                <w:color w:val="4BACC6" w:themeColor="accent5"/>
              </w:rPr>
              <w:t>Article 3</w:t>
            </w:r>
          </w:p>
        </w:tc>
        <w:tc>
          <w:tcPr>
            <w:tcW w:w="8765" w:type="dxa"/>
            <w:tcBorders>
              <w:top w:val="nil"/>
              <w:left w:val="single" w:sz="4" w:space="0" w:color="4BACC6"/>
              <w:bottom w:val="single" w:sz="4" w:space="0" w:color="4BACC6"/>
              <w:right w:val="nil"/>
            </w:tcBorders>
          </w:tcPr>
          <w:p w14:paraId="50C12207" w14:textId="77777777" w:rsidR="00FB3599" w:rsidRPr="00F85B6E" w:rsidRDefault="00FB3599" w:rsidP="00872549">
            <w:pPr>
              <w:pStyle w:val="Titre1"/>
              <w:rPr>
                <w:rFonts w:asciiTheme="minorHAnsi" w:hAnsiTheme="minorHAnsi" w:cstheme="minorHAnsi"/>
                <w:sz w:val="20"/>
              </w:rPr>
            </w:pPr>
            <w:r w:rsidRPr="00F85B6E">
              <w:rPr>
                <w:rFonts w:asciiTheme="minorHAnsi" w:hAnsiTheme="minorHAnsi" w:cstheme="minorHAnsi"/>
                <w:b/>
                <w:i/>
                <w:color w:val="4BACC6" w:themeColor="accent5"/>
              </w:rPr>
              <w:t>Utilisation des informations confidentielles</w:t>
            </w:r>
          </w:p>
        </w:tc>
      </w:tr>
    </w:tbl>
    <w:p w14:paraId="5EE974A8" w14:textId="77777777" w:rsidR="00FB3599" w:rsidRPr="00F85B6E" w:rsidRDefault="00FB3599" w:rsidP="00ED090B">
      <w:pPr>
        <w:rPr>
          <w:rFonts w:asciiTheme="minorHAnsi" w:hAnsiTheme="minorHAnsi" w:cstheme="minorHAnsi"/>
          <w:sz w:val="20"/>
        </w:rPr>
      </w:pPr>
    </w:p>
    <w:p w14:paraId="3D2D2819" w14:textId="77777777" w:rsidR="00FB3599" w:rsidRPr="00F85B6E" w:rsidRDefault="001011B3" w:rsidP="00ED090B">
      <w:pPr>
        <w:rPr>
          <w:rFonts w:asciiTheme="minorHAnsi" w:hAnsiTheme="minorHAnsi" w:cstheme="minorHAnsi"/>
          <w:sz w:val="20"/>
        </w:rPr>
      </w:pPr>
      <w:r w:rsidRPr="00F85B6E">
        <w:rPr>
          <w:rFonts w:asciiTheme="minorHAnsi" w:hAnsiTheme="minorHAnsi" w:cstheme="minorHAnsi"/>
          <w:sz w:val="20"/>
        </w:rPr>
        <w:t>Les P</w:t>
      </w:r>
      <w:r w:rsidR="00FB3599" w:rsidRPr="00F85B6E">
        <w:rPr>
          <w:rFonts w:asciiTheme="minorHAnsi" w:hAnsiTheme="minorHAnsi" w:cstheme="minorHAnsi"/>
          <w:sz w:val="20"/>
        </w:rPr>
        <w:t>arties s'engagent à ne pas exploiter à titre personnel les Informations Confidentielles et à ne les utiliser qu'avec pour seul objet de permettre les discussions</w:t>
      </w:r>
      <w:r w:rsidR="00652425" w:rsidRPr="00F85B6E">
        <w:rPr>
          <w:rFonts w:asciiTheme="minorHAnsi" w:hAnsiTheme="minorHAnsi" w:cstheme="minorHAnsi"/>
          <w:sz w:val="20"/>
        </w:rPr>
        <w:t xml:space="preserve"> et la réalisation des prestations</w:t>
      </w:r>
      <w:r w:rsidR="00FB3599" w:rsidRPr="00F85B6E">
        <w:rPr>
          <w:rFonts w:asciiTheme="minorHAnsi" w:hAnsiTheme="minorHAnsi" w:cstheme="minorHAnsi"/>
          <w:sz w:val="20"/>
        </w:rPr>
        <w:t xml:space="preserve"> sur le</w:t>
      </w:r>
      <w:r w:rsidR="00652425" w:rsidRPr="00F85B6E">
        <w:rPr>
          <w:rFonts w:asciiTheme="minorHAnsi" w:hAnsiTheme="minorHAnsi" w:cstheme="minorHAnsi"/>
          <w:sz w:val="20"/>
        </w:rPr>
        <w:t>s</w:t>
      </w:r>
      <w:r w:rsidR="00FB3599" w:rsidRPr="00F85B6E">
        <w:rPr>
          <w:rFonts w:asciiTheme="minorHAnsi" w:hAnsiTheme="minorHAnsi" w:cstheme="minorHAnsi"/>
          <w:sz w:val="20"/>
        </w:rPr>
        <w:t xml:space="preserve"> sujet</w:t>
      </w:r>
      <w:r w:rsidR="00652425" w:rsidRPr="00F85B6E">
        <w:rPr>
          <w:rFonts w:asciiTheme="minorHAnsi" w:hAnsiTheme="minorHAnsi" w:cstheme="minorHAnsi"/>
          <w:sz w:val="20"/>
        </w:rPr>
        <w:t>s</w:t>
      </w:r>
      <w:r w:rsidR="00FB3599" w:rsidRPr="00F85B6E">
        <w:rPr>
          <w:rFonts w:asciiTheme="minorHAnsi" w:hAnsiTheme="minorHAnsi" w:cstheme="minorHAnsi"/>
          <w:sz w:val="20"/>
        </w:rPr>
        <w:t xml:space="preserve"> défini</w:t>
      </w:r>
      <w:r w:rsidR="00652425" w:rsidRPr="00F85B6E">
        <w:rPr>
          <w:rFonts w:asciiTheme="minorHAnsi" w:hAnsiTheme="minorHAnsi" w:cstheme="minorHAnsi"/>
          <w:sz w:val="20"/>
        </w:rPr>
        <w:t>s</w:t>
      </w:r>
      <w:r w:rsidR="00FB3599" w:rsidRPr="00F85B6E">
        <w:rPr>
          <w:rFonts w:asciiTheme="minorHAnsi" w:hAnsiTheme="minorHAnsi" w:cstheme="minorHAnsi"/>
          <w:sz w:val="20"/>
        </w:rPr>
        <w:t xml:space="preserve"> en préambule du présent accord. Elles ne pourront être utilisées pour d'autres objectifs.</w:t>
      </w:r>
    </w:p>
    <w:p w14:paraId="08682379" w14:textId="77777777" w:rsidR="00FB3599" w:rsidRPr="00F85B6E" w:rsidRDefault="00FB3599" w:rsidP="00ED090B">
      <w:pPr>
        <w:rPr>
          <w:rFonts w:asciiTheme="minorHAnsi" w:hAnsiTheme="minorHAnsi" w:cstheme="minorHAnsi"/>
          <w:sz w:val="20"/>
        </w:rPr>
      </w:pPr>
    </w:p>
    <w:tbl>
      <w:tblPr>
        <w:tblStyle w:val="Grilledutableau"/>
        <w:tblW w:w="0" w:type="auto"/>
        <w:tblLook w:val="04A0" w:firstRow="1" w:lastRow="0" w:firstColumn="1" w:lastColumn="0" w:noHBand="0" w:noVBand="1"/>
      </w:tblPr>
      <w:tblGrid>
        <w:gridCol w:w="1696"/>
        <w:gridCol w:w="8765"/>
      </w:tblGrid>
      <w:tr w:rsidR="00FB3599" w:rsidRPr="00F85B6E" w14:paraId="7C94E71A" w14:textId="77777777" w:rsidTr="00872549">
        <w:trPr>
          <w:trHeight w:val="557"/>
        </w:trPr>
        <w:tc>
          <w:tcPr>
            <w:tcW w:w="1696" w:type="dxa"/>
            <w:tcBorders>
              <w:top w:val="single" w:sz="4" w:space="0" w:color="4BACC6" w:themeColor="accent5"/>
              <w:left w:val="single" w:sz="4" w:space="0" w:color="4BACC6"/>
              <w:bottom w:val="single" w:sz="4" w:space="0" w:color="4BACC6"/>
              <w:right w:val="single" w:sz="4" w:space="0" w:color="4BACC6"/>
            </w:tcBorders>
            <w:shd w:val="clear" w:color="auto" w:fill="DBE5F1" w:themeFill="accent1" w:themeFillTint="33"/>
            <w:vAlign w:val="center"/>
          </w:tcPr>
          <w:p w14:paraId="1E258B03" w14:textId="77777777" w:rsidR="00FB3599" w:rsidRPr="00F85B6E" w:rsidRDefault="00FB3599" w:rsidP="00872549">
            <w:pPr>
              <w:pStyle w:val="Titre1"/>
              <w:spacing w:before="0" w:after="0"/>
              <w:jc w:val="center"/>
              <w:rPr>
                <w:rFonts w:asciiTheme="minorHAnsi" w:hAnsiTheme="minorHAnsi" w:cstheme="minorHAnsi"/>
                <w:b/>
                <w:i/>
                <w:color w:val="4BACC6" w:themeColor="accent5"/>
              </w:rPr>
            </w:pPr>
            <w:r w:rsidRPr="00F85B6E">
              <w:rPr>
                <w:rFonts w:asciiTheme="minorHAnsi" w:hAnsiTheme="minorHAnsi" w:cstheme="minorHAnsi"/>
                <w:b/>
                <w:i/>
                <w:color w:val="4BACC6" w:themeColor="accent5"/>
              </w:rPr>
              <w:t>Article 4</w:t>
            </w:r>
          </w:p>
        </w:tc>
        <w:tc>
          <w:tcPr>
            <w:tcW w:w="8765" w:type="dxa"/>
            <w:tcBorders>
              <w:top w:val="nil"/>
              <w:left w:val="single" w:sz="4" w:space="0" w:color="4BACC6"/>
              <w:bottom w:val="single" w:sz="4" w:space="0" w:color="4BACC6"/>
              <w:right w:val="nil"/>
            </w:tcBorders>
          </w:tcPr>
          <w:p w14:paraId="2152B275" w14:textId="77777777" w:rsidR="00FB3599" w:rsidRPr="00F85B6E" w:rsidRDefault="00FB3599" w:rsidP="00872549">
            <w:pPr>
              <w:pStyle w:val="Titre1"/>
              <w:rPr>
                <w:rFonts w:asciiTheme="minorHAnsi" w:hAnsiTheme="minorHAnsi" w:cstheme="minorHAnsi"/>
                <w:sz w:val="20"/>
              </w:rPr>
            </w:pPr>
            <w:r w:rsidRPr="00F85B6E">
              <w:rPr>
                <w:rFonts w:asciiTheme="minorHAnsi" w:hAnsiTheme="minorHAnsi" w:cstheme="minorHAnsi"/>
                <w:b/>
                <w:i/>
                <w:color w:val="4BACC6" w:themeColor="accent5"/>
              </w:rPr>
              <w:t>Obligations au titre de la confidentialité</w:t>
            </w:r>
          </w:p>
        </w:tc>
      </w:tr>
    </w:tbl>
    <w:p w14:paraId="7772BDEA" w14:textId="77777777" w:rsidR="00FB3599" w:rsidRPr="00F85B6E" w:rsidRDefault="00FB3599" w:rsidP="00ED090B">
      <w:pPr>
        <w:rPr>
          <w:rFonts w:asciiTheme="minorHAnsi" w:hAnsiTheme="minorHAnsi" w:cstheme="minorHAnsi"/>
          <w:sz w:val="20"/>
        </w:rPr>
      </w:pPr>
    </w:p>
    <w:p w14:paraId="07ECA263" w14:textId="77777777" w:rsidR="00FB3599" w:rsidRPr="00F85B6E" w:rsidRDefault="00FB3599" w:rsidP="00FB3599">
      <w:pPr>
        <w:rPr>
          <w:rFonts w:asciiTheme="minorHAnsi" w:hAnsiTheme="minorHAnsi" w:cstheme="minorHAnsi"/>
          <w:sz w:val="20"/>
        </w:rPr>
      </w:pPr>
      <w:r w:rsidRPr="00F85B6E">
        <w:rPr>
          <w:rFonts w:asciiTheme="minorHAnsi" w:hAnsiTheme="minorHAnsi" w:cstheme="minorHAnsi"/>
          <w:sz w:val="20"/>
        </w:rPr>
        <w:t xml:space="preserve">Le Prestataire s'engage pendant la durée de l'accord à ce que ces Informations Confidentielles : </w:t>
      </w:r>
    </w:p>
    <w:p w14:paraId="4743D811" w14:textId="602098E0" w:rsidR="00C95293" w:rsidRPr="00F85B6E" w:rsidRDefault="00FB3599" w:rsidP="002A49D1">
      <w:pPr>
        <w:pStyle w:val="Paragraphedeliste"/>
        <w:numPr>
          <w:ilvl w:val="0"/>
          <w:numId w:val="1"/>
        </w:numPr>
        <w:rPr>
          <w:rFonts w:asciiTheme="minorHAnsi" w:hAnsiTheme="minorHAnsi" w:cstheme="minorHAnsi"/>
          <w:sz w:val="20"/>
        </w:rPr>
      </w:pPr>
      <w:r w:rsidRPr="00F85B6E">
        <w:rPr>
          <w:rFonts w:asciiTheme="minorHAnsi" w:hAnsiTheme="minorHAnsi" w:cstheme="minorHAnsi"/>
          <w:sz w:val="20"/>
        </w:rPr>
        <w:t>soient protégées et gardées strictement confidentielles et soient traitées avec les plus extrêmes précautions et protections avec autant de soin que s'il s'agissait de données rel</w:t>
      </w:r>
      <w:r w:rsidR="00C95293" w:rsidRPr="00F85B6E">
        <w:rPr>
          <w:rFonts w:asciiTheme="minorHAnsi" w:hAnsiTheme="minorHAnsi" w:cstheme="minorHAnsi"/>
          <w:sz w:val="20"/>
        </w:rPr>
        <w:t xml:space="preserve">atives à ses propres affaires. </w:t>
      </w:r>
    </w:p>
    <w:p w14:paraId="10C4D7A6" w14:textId="3237FD9D" w:rsidR="00FB3599" w:rsidRPr="00F85B6E" w:rsidRDefault="00FB3599" w:rsidP="008665B4">
      <w:pPr>
        <w:pStyle w:val="Paragraphedeliste"/>
        <w:numPr>
          <w:ilvl w:val="0"/>
          <w:numId w:val="1"/>
        </w:numPr>
        <w:rPr>
          <w:rFonts w:asciiTheme="minorHAnsi" w:hAnsiTheme="minorHAnsi" w:cstheme="minorHAnsi"/>
          <w:sz w:val="20"/>
        </w:rPr>
      </w:pPr>
      <w:r w:rsidRPr="00F85B6E">
        <w:rPr>
          <w:rFonts w:asciiTheme="minorHAnsi" w:hAnsiTheme="minorHAnsi" w:cstheme="minorHAnsi"/>
          <w:sz w:val="20"/>
        </w:rPr>
        <w:t xml:space="preserve">ne soient divulguées </w:t>
      </w:r>
      <w:r w:rsidR="00C95293" w:rsidRPr="00F85B6E">
        <w:rPr>
          <w:rFonts w:asciiTheme="minorHAnsi" w:hAnsiTheme="minorHAnsi" w:cstheme="minorHAnsi"/>
          <w:sz w:val="20"/>
        </w:rPr>
        <w:t xml:space="preserve">et accessibles </w:t>
      </w:r>
      <w:r w:rsidRPr="00F85B6E">
        <w:rPr>
          <w:rFonts w:asciiTheme="minorHAnsi" w:hAnsiTheme="minorHAnsi" w:cstheme="minorHAnsi"/>
          <w:sz w:val="20"/>
        </w:rPr>
        <w:t>qu'aux seuls membres de son personnel ayant à les connaître sous réserve que ces derniers s'engagent à respecter les obligations de confidentialité contenues dans le présent accord ainsi qu'à tout tiers préalablement agréé par écrit par le Client, étant entendu que Le Prestataire garantit le respect, par son personnel ou par tout tiers agréé par le Client, des obligations prévues dans le présent accord</w:t>
      </w:r>
      <w:r w:rsidR="005D6BDB">
        <w:rPr>
          <w:rFonts w:asciiTheme="minorHAnsi" w:hAnsiTheme="minorHAnsi" w:cstheme="minorHAnsi"/>
          <w:sz w:val="20"/>
        </w:rPr>
        <w:t xml:space="preserve">. </w:t>
      </w:r>
      <w:r w:rsidR="005D6BDB" w:rsidRPr="005D6BDB">
        <w:rPr>
          <w:rFonts w:asciiTheme="minorHAnsi" w:hAnsiTheme="minorHAnsi" w:cstheme="minorHAnsi"/>
          <w:sz w:val="20"/>
        </w:rPr>
        <w:t>A ce titre, le prestataire s’engage à faire signer aux personnes concernées (dirigeants, salariés, sous-traitants, conseillers ou mandataires) un engagement de confidentialité identique ou substantiellement similaire à cet Engagement préalablement à la communication ou à l’accès à tout ou partie desdites Informations Confidentielles</w:t>
      </w:r>
    </w:p>
    <w:p w14:paraId="6A91BC1E" w14:textId="77777777" w:rsidR="00FB3599" w:rsidRPr="00F85B6E" w:rsidRDefault="00FB3599" w:rsidP="008665B4">
      <w:pPr>
        <w:pStyle w:val="Paragraphedeliste"/>
        <w:numPr>
          <w:ilvl w:val="0"/>
          <w:numId w:val="1"/>
        </w:numPr>
        <w:rPr>
          <w:rFonts w:asciiTheme="minorHAnsi" w:hAnsiTheme="minorHAnsi" w:cstheme="minorHAnsi"/>
          <w:sz w:val="20"/>
        </w:rPr>
      </w:pPr>
      <w:r w:rsidRPr="00F85B6E">
        <w:rPr>
          <w:rFonts w:asciiTheme="minorHAnsi" w:hAnsiTheme="minorHAnsi" w:cstheme="minorHAnsi"/>
          <w:sz w:val="20"/>
        </w:rPr>
        <w:t xml:space="preserve">ne soient divulguées ni susceptibles d'être divulguées, directement ou indirectement, à tout tiers ou à toutes personnes autres que celles mentionnées ci-dessus ; </w:t>
      </w:r>
    </w:p>
    <w:p w14:paraId="73EAA94E" w14:textId="77777777" w:rsidR="00FB3599" w:rsidRPr="00F85B6E" w:rsidRDefault="00FB3599" w:rsidP="008665B4">
      <w:pPr>
        <w:pStyle w:val="Paragraphedeliste"/>
        <w:numPr>
          <w:ilvl w:val="0"/>
          <w:numId w:val="1"/>
        </w:numPr>
        <w:rPr>
          <w:rFonts w:asciiTheme="minorHAnsi" w:hAnsiTheme="minorHAnsi" w:cstheme="minorHAnsi"/>
          <w:sz w:val="20"/>
        </w:rPr>
      </w:pPr>
      <w:r w:rsidRPr="00F85B6E">
        <w:rPr>
          <w:rFonts w:asciiTheme="minorHAnsi" w:hAnsiTheme="minorHAnsi" w:cstheme="minorHAnsi"/>
          <w:sz w:val="20"/>
        </w:rPr>
        <w:t>ne soient ni copiées, ni reproduites, ni dupliquées, totalement ou partiellement, pour ses besoins propres, lorsque de telles copies, reproductions ou duplications n'ont p</w:t>
      </w:r>
      <w:r w:rsidR="00BB0937" w:rsidRPr="00F85B6E">
        <w:rPr>
          <w:rFonts w:asciiTheme="minorHAnsi" w:hAnsiTheme="minorHAnsi" w:cstheme="minorHAnsi"/>
          <w:sz w:val="20"/>
        </w:rPr>
        <w:t>as été autorisées par le Client ;</w:t>
      </w:r>
    </w:p>
    <w:p w14:paraId="0C6E1072" w14:textId="77777777" w:rsidR="00C95293" w:rsidRPr="00F85B6E" w:rsidRDefault="00BB0937" w:rsidP="00BD2959">
      <w:pPr>
        <w:pStyle w:val="Paragraphedeliste"/>
        <w:numPr>
          <w:ilvl w:val="0"/>
          <w:numId w:val="1"/>
        </w:numPr>
        <w:rPr>
          <w:rFonts w:asciiTheme="minorHAnsi" w:hAnsiTheme="minorHAnsi" w:cstheme="minorHAnsi"/>
          <w:sz w:val="20"/>
        </w:rPr>
      </w:pPr>
      <w:r w:rsidRPr="00F85B6E">
        <w:rPr>
          <w:rFonts w:asciiTheme="minorHAnsi" w:hAnsiTheme="minorHAnsi" w:cstheme="minorHAnsi"/>
          <w:sz w:val="20"/>
        </w:rPr>
        <w:t>Reçues sous forme tangibles, soient restituées sur simple demande du client ;</w:t>
      </w:r>
    </w:p>
    <w:p w14:paraId="57565ED3" w14:textId="0E7DABB2" w:rsidR="005D6BDB" w:rsidRPr="005D6BDB" w:rsidRDefault="005D6BDB" w:rsidP="005D6BDB">
      <w:pPr>
        <w:rPr>
          <w:rFonts w:asciiTheme="minorHAnsi" w:hAnsiTheme="minorHAnsi" w:cstheme="minorHAnsi"/>
          <w:sz w:val="20"/>
        </w:rPr>
      </w:pPr>
      <w:r w:rsidRPr="005D6BDB">
        <w:rPr>
          <w:rFonts w:asciiTheme="minorHAnsi" w:hAnsiTheme="minorHAnsi" w:cstheme="minorHAnsi"/>
          <w:sz w:val="20"/>
        </w:rPr>
        <w:lastRenderedPageBreak/>
        <w:t xml:space="preserve">Par ailleurs, Le prestataire s’engage à prendre toutes les mesures nécessaires pour protéger la confidentialité et éviter que l’Information Confidentielle ne tombe dans le domaine public ou en possession de personnes autres que les personnes autorisées par cet Engagement à recevoir l’Information Confidentielle. A ce titre, le prestataire s’engage à employer les mêmes précautions pour protéger l’Information Confidentielle que celles employées pour protéger ses propres informations confidentielles. </w:t>
      </w:r>
    </w:p>
    <w:p w14:paraId="037AF489" w14:textId="4D0851A2" w:rsidR="006F5660" w:rsidRDefault="006F5660" w:rsidP="00CE4ECB">
      <w:pPr>
        <w:rPr>
          <w:rFonts w:asciiTheme="minorHAnsi" w:hAnsiTheme="minorHAnsi" w:cstheme="minorHAnsi"/>
          <w:sz w:val="20"/>
        </w:rPr>
      </w:pPr>
    </w:p>
    <w:tbl>
      <w:tblPr>
        <w:tblStyle w:val="Grilledutableau"/>
        <w:tblW w:w="0" w:type="auto"/>
        <w:tblLook w:val="04A0" w:firstRow="1" w:lastRow="0" w:firstColumn="1" w:lastColumn="0" w:noHBand="0" w:noVBand="1"/>
      </w:tblPr>
      <w:tblGrid>
        <w:gridCol w:w="1696"/>
        <w:gridCol w:w="8765"/>
      </w:tblGrid>
      <w:tr w:rsidR="00C83DCE" w:rsidRPr="00F85B6E" w14:paraId="3982BB3E" w14:textId="77777777" w:rsidTr="003C7E93">
        <w:trPr>
          <w:trHeight w:val="557"/>
        </w:trPr>
        <w:tc>
          <w:tcPr>
            <w:tcW w:w="1696" w:type="dxa"/>
            <w:tcBorders>
              <w:top w:val="single" w:sz="4" w:space="0" w:color="4BACC6" w:themeColor="accent5"/>
              <w:left w:val="single" w:sz="4" w:space="0" w:color="4BACC6"/>
              <w:bottom w:val="single" w:sz="4" w:space="0" w:color="4BACC6"/>
              <w:right w:val="single" w:sz="4" w:space="0" w:color="4BACC6"/>
            </w:tcBorders>
            <w:shd w:val="clear" w:color="auto" w:fill="DBE5F1" w:themeFill="accent1" w:themeFillTint="33"/>
            <w:vAlign w:val="center"/>
          </w:tcPr>
          <w:p w14:paraId="7874D83D" w14:textId="77777777" w:rsidR="00C83DCE" w:rsidRPr="00F85B6E" w:rsidRDefault="00C83DCE" w:rsidP="003C7E93">
            <w:pPr>
              <w:pStyle w:val="Titre1"/>
              <w:spacing w:before="0" w:after="0"/>
              <w:jc w:val="center"/>
              <w:rPr>
                <w:rFonts w:asciiTheme="minorHAnsi" w:hAnsiTheme="minorHAnsi" w:cstheme="minorHAnsi"/>
                <w:b/>
                <w:i/>
                <w:color w:val="4BACC6" w:themeColor="accent5"/>
              </w:rPr>
            </w:pPr>
            <w:r w:rsidRPr="00F85B6E">
              <w:rPr>
                <w:rFonts w:asciiTheme="minorHAnsi" w:hAnsiTheme="minorHAnsi" w:cstheme="minorHAnsi"/>
                <w:b/>
                <w:i/>
                <w:color w:val="4BACC6" w:themeColor="accent5"/>
              </w:rPr>
              <w:t>Article 4</w:t>
            </w:r>
          </w:p>
        </w:tc>
        <w:tc>
          <w:tcPr>
            <w:tcW w:w="8765" w:type="dxa"/>
            <w:tcBorders>
              <w:top w:val="nil"/>
              <w:left w:val="single" w:sz="4" w:space="0" w:color="4BACC6"/>
              <w:bottom w:val="single" w:sz="4" w:space="0" w:color="4BACC6"/>
              <w:right w:val="nil"/>
            </w:tcBorders>
          </w:tcPr>
          <w:p w14:paraId="3598946C" w14:textId="09879049" w:rsidR="00C83DCE" w:rsidRPr="00F85B6E" w:rsidRDefault="004C1148" w:rsidP="003C7E93">
            <w:pPr>
              <w:pStyle w:val="Titre1"/>
              <w:rPr>
                <w:rFonts w:asciiTheme="minorHAnsi" w:hAnsiTheme="minorHAnsi" w:cstheme="minorHAnsi"/>
                <w:sz w:val="20"/>
              </w:rPr>
            </w:pPr>
            <w:r>
              <w:rPr>
                <w:rFonts w:asciiTheme="minorHAnsi" w:hAnsiTheme="minorHAnsi" w:cstheme="minorHAnsi"/>
                <w:b/>
                <w:i/>
                <w:color w:val="4BACC6" w:themeColor="accent5"/>
              </w:rPr>
              <w:t>Obligations de d</w:t>
            </w:r>
            <w:r w:rsidR="00C83DCE">
              <w:rPr>
                <w:rFonts w:asciiTheme="minorHAnsi" w:hAnsiTheme="minorHAnsi" w:cstheme="minorHAnsi"/>
                <w:b/>
                <w:i/>
                <w:color w:val="4BACC6" w:themeColor="accent5"/>
              </w:rPr>
              <w:t>estruction des données</w:t>
            </w:r>
          </w:p>
        </w:tc>
      </w:tr>
    </w:tbl>
    <w:p w14:paraId="533087D8" w14:textId="71B088B0" w:rsidR="00C83DCE" w:rsidRDefault="00C83DCE" w:rsidP="00CE4ECB">
      <w:pPr>
        <w:rPr>
          <w:rFonts w:asciiTheme="minorHAnsi" w:hAnsiTheme="minorHAnsi" w:cstheme="minorHAnsi"/>
          <w:sz w:val="20"/>
        </w:rPr>
      </w:pPr>
    </w:p>
    <w:p w14:paraId="4559AD5F" w14:textId="30B6FA97" w:rsidR="009A2F55" w:rsidRDefault="009A2F55" w:rsidP="009A2F55">
      <w:pPr>
        <w:rPr>
          <w:rFonts w:asciiTheme="minorHAnsi" w:hAnsiTheme="minorHAnsi" w:cstheme="minorHAnsi"/>
          <w:sz w:val="20"/>
        </w:rPr>
      </w:pPr>
      <w:r w:rsidRPr="00F85B6E">
        <w:rPr>
          <w:rFonts w:asciiTheme="minorHAnsi" w:hAnsiTheme="minorHAnsi" w:cstheme="minorHAnsi"/>
          <w:sz w:val="20"/>
        </w:rPr>
        <w:t>Le Prestataire s'engage</w:t>
      </w:r>
      <w:r>
        <w:rPr>
          <w:rFonts w:asciiTheme="minorHAnsi" w:hAnsiTheme="minorHAnsi" w:cstheme="minorHAnsi"/>
          <w:sz w:val="20"/>
        </w:rPr>
        <w:t xml:space="preserve"> pendant la durée de l’accord </w:t>
      </w:r>
      <w:r w:rsidRPr="00F85B6E">
        <w:rPr>
          <w:rFonts w:asciiTheme="minorHAnsi" w:hAnsiTheme="minorHAnsi" w:cstheme="minorHAnsi"/>
          <w:sz w:val="20"/>
        </w:rPr>
        <w:t xml:space="preserve">à ce que </w:t>
      </w:r>
      <w:r>
        <w:rPr>
          <w:rFonts w:asciiTheme="minorHAnsi" w:hAnsiTheme="minorHAnsi" w:cstheme="minorHAnsi"/>
          <w:sz w:val="20"/>
        </w:rPr>
        <w:t>l</w:t>
      </w:r>
      <w:r w:rsidRPr="00F85B6E">
        <w:rPr>
          <w:rFonts w:asciiTheme="minorHAnsi" w:hAnsiTheme="minorHAnsi" w:cstheme="minorHAnsi"/>
          <w:sz w:val="20"/>
        </w:rPr>
        <w:t>es Informations Confidentielles soient supprimées ou détruite</w:t>
      </w:r>
      <w:r>
        <w:rPr>
          <w:rFonts w:asciiTheme="minorHAnsi" w:hAnsiTheme="minorHAnsi" w:cstheme="minorHAnsi"/>
          <w:sz w:val="20"/>
        </w:rPr>
        <w:t>s lorsqu’elle</w:t>
      </w:r>
      <w:r w:rsidR="004C1148">
        <w:rPr>
          <w:rFonts w:asciiTheme="minorHAnsi" w:hAnsiTheme="minorHAnsi" w:cstheme="minorHAnsi"/>
          <w:sz w:val="20"/>
        </w:rPr>
        <w:t>s</w:t>
      </w:r>
      <w:r>
        <w:rPr>
          <w:rFonts w:asciiTheme="minorHAnsi" w:hAnsiTheme="minorHAnsi" w:cstheme="minorHAnsi"/>
          <w:sz w:val="20"/>
        </w:rPr>
        <w:t xml:space="preserve"> ne lui sont plus utiles.</w:t>
      </w:r>
    </w:p>
    <w:p w14:paraId="2EF4CAEF" w14:textId="649C5A26" w:rsidR="00C83DCE" w:rsidRDefault="00C83DCE" w:rsidP="00C83DCE">
      <w:pPr>
        <w:rPr>
          <w:rFonts w:asciiTheme="minorHAnsi" w:hAnsiTheme="minorHAnsi" w:cstheme="minorHAnsi"/>
          <w:sz w:val="20"/>
        </w:rPr>
      </w:pPr>
      <w:r w:rsidRPr="00F85B6E">
        <w:rPr>
          <w:rFonts w:asciiTheme="minorHAnsi" w:hAnsiTheme="minorHAnsi" w:cstheme="minorHAnsi"/>
          <w:sz w:val="20"/>
        </w:rPr>
        <w:t xml:space="preserve">Le Prestataire s'engage à ce que </w:t>
      </w:r>
      <w:r>
        <w:rPr>
          <w:rFonts w:asciiTheme="minorHAnsi" w:hAnsiTheme="minorHAnsi" w:cstheme="minorHAnsi"/>
          <w:sz w:val="20"/>
        </w:rPr>
        <w:t>l</w:t>
      </w:r>
      <w:r w:rsidRPr="00F85B6E">
        <w:rPr>
          <w:rFonts w:asciiTheme="minorHAnsi" w:hAnsiTheme="minorHAnsi" w:cstheme="minorHAnsi"/>
          <w:sz w:val="20"/>
        </w:rPr>
        <w:t>es Informations Confidentielles soient supprimées ou détruite</w:t>
      </w:r>
      <w:r w:rsidR="009A2F55">
        <w:rPr>
          <w:rFonts w:asciiTheme="minorHAnsi" w:hAnsiTheme="minorHAnsi" w:cstheme="minorHAnsi"/>
          <w:sz w:val="20"/>
        </w:rPr>
        <w:t>s</w:t>
      </w:r>
      <w:r w:rsidRPr="00F85B6E">
        <w:rPr>
          <w:rFonts w:asciiTheme="minorHAnsi" w:hAnsiTheme="minorHAnsi" w:cstheme="minorHAnsi"/>
          <w:sz w:val="20"/>
        </w:rPr>
        <w:t xml:space="preserve"> à l’issue </w:t>
      </w:r>
      <w:r w:rsidR="009A2F55">
        <w:rPr>
          <w:rFonts w:asciiTheme="minorHAnsi" w:hAnsiTheme="minorHAnsi" w:cstheme="minorHAnsi"/>
          <w:sz w:val="20"/>
        </w:rPr>
        <w:t>du contrat ou de la prestation</w:t>
      </w:r>
      <w:r w:rsidRPr="00F85B6E">
        <w:rPr>
          <w:rFonts w:asciiTheme="minorHAnsi" w:hAnsiTheme="minorHAnsi" w:cstheme="minorHAnsi"/>
          <w:sz w:val="20"/>
        </w:rPr>
        <w:t xml:space="preserve"> et ceux quelque que soit la forme sous laquelle elle est conservée dans les 7 jours suivant la demande du client.</w:t>
      </w:r>
    </w:p>
    <w:p w14:paraId="786807EE" w14:textId="77777777" w:rsidR="00C83DCE" w:rsidRPr="00C83DCE" w:rsidRDefault="00C83DCE" w:rsidP="00C83DCE">
      <w:pPr>
        <w:spacing w:after="0"/>
        <w:rPr>
          <w:rFonts w:asciiTheme="minorHAnsi" w:hAnsiTheme="minorHAnsi" w:cstheme="minorHAnsi"/>
          <w:sz w:val="20"/>
        </w:rPr>
      </w:pPr>
      <w:r w:rsidRPr="00C83DCE">
        <w:rPr>
          <w:rFonts w:asciiTheme="minorHAnsi" w:hAnsiTheme="minorHAnsi" w:cstheme="minorHAnsi"/>
          <w:sz w:val="20"/>
        </w:rPr>
        <w:t>En outre, dès l’échéance ou la résiliation du contrat ou de la prestation, le titulaire doit cesser toute exploitation active des informations fournies par la SA ARRG, quelles qu’elles soient et s’engage à ne faire aucune rétention des documents ou fichiers appartenant à ce dernier. La SA ARRG s’engage à assurer la confidentialité des méthodes et du savoir-faire que le titulaire met en œuvre pour la réalisation des prestations qui lui sont confiées.</w:t>
      </w:r>
    </w:p>
    <w:p w14:paraId="001D202D" w14:textId="77777777" w:rsidR="00C83DCE" w:rsidRDefault="00C83DCE" w:rsidP="00CE4ECB">
      <w:pPr>
        <w:rPr>
          <w:rFonts w:asciiTheme="minorHAnsi" w:hAnsiTheme="minorHAnsi" w:cstheme="minorHAnsi"/>
          <w:sz w:val="20"/>
        </w:rPr>
      </w:pPr>
    </w:p>
    <w:p w14:paraId="122A3661" w14:textId="77777777" w:rsidR="00C83DCE" w:rsidRPr="00F85B6E" w:rsidRDefault="00C83DCE" w:rsidP="00CE4ECB">
      <w:pPr>
        <w:rPr>
          <w:rFonts w:asciiTheme="minorHAnsi" w:hAnsiTheme="minorHAnsi" w:cstheme="minorHAnsi"/>
          <w:sz w:val="20"/>
        </w:rPr>
      </w:pPr>
    </w:p>
    <w:tbl>
      <w:tblPr>
        <w:tblStyle w:val="Grilledutableau"/>
        <w:tblW w:w="0" w:type="auto"/>
        <w:tblLook w:val="04A0" w:firstRow="1" w:lastRow="0" w:firstColumn="1" w:lastColumn="0" w:noHBand="0" w:noVBand="1"/>
      </w:tblPr>
      <w:tblGrid>
        <w:gridCol w:w="1696"/>
        <w:gridCol w:w="8765"/>
      </w:tblGrid>
      <w:tr w:rsidR="00CE4ECB" w:rsidRPr="00447A1D" w14:paraId="70C12D58" w14:textId="77777777" w:rsidTr="00872549">
        <w:trPr>
          <w:trHeight w:val="557"/>
        </w:trPr>
        <w:tc>
          <w:tcPr>
            <w:tcW w:w="1696" w:type="dxa"/>
            <w:tcBorders>
              <w:top w:val="single" w:sz="4" w:space="0" w:color="4BACC6" w:themeColor="accent5"/>
              <w:left w:val="single" w:sz="4" w:space="0" w:color="4BACC6"/>
              <w:bottom w:val="single" w:sz="4" w:space="0" w:color="4BACC6"/>
              <w:right w:val="single" w:sz="4" w:space="0" w:color="4BACC6"/>
            </w:tcBorders>
            <w:shd w:val="clear" w:color="auto" w:fill="DBE5F1" w:themeFill="accent1" w:themeFillTint="33"/>
            <w:vAlign w:val="center"/>
          </w:tcPr>
          <w:p w14:paraId="1F03CCBE" w14:textId="77777777" w:rsidR="00CE4ECB" w:rsidRPr="00447A1D" w:rsidRDefault="00CE4ECB" w:rsidP="006F5660">
            <w:pPr>
              <w:pStyle w:val="Titre1"/>
              <w:spacing w:before="0" w:after="0"/>
              <w:jc w:val="center"/>
              <w:rPr>
                <w:rFonts w:asciiTheme="minorHAnsi" w:hAnsiTheme="minorHAnsi" w:cstheme="minorHAnsi"/>
                <w:b/>
                <w:i/>
                <w:color w:val="4BACC6" w:themeColor="accent5"/>
              </w:rPr>
            </w:pPr>
            <w:r w:rsidRPr="00447A1D">
              <w:rPr>
                <w:rFonts w:asciiTheme="minorHAnsi" w:hAnsiTheme="minorHAnsi" w:cstheme="minorHAnsi"/>
                <w:b/>
                <w:i/>
                <w:color w:val="4BACC6" w:themeColor="accent5"/>
              </w:rPr>
              <w:t xml:space="preserve">Article </w:t>
            </w:r>
            <w:r w:rsidR="006F5660">
              <w:rPr>
                <w:rFonts w:asciiTheme="minorHAnsi" w:hAnsiTheme="minorHAnsi" w:cstheme="minorHAnsi"/>
                <w:b/>
                <w:i/>
                <w:color w:val="4BACC6" w:themeColor="accent5"/>
              </w:rPr>
              <w:t>6</w:t>
            </w:r>
          </w:p>
        </w:tc>
        <w:tc>
          <w:tcPr>
            <w:tcW w:w="8765" w:type="dxa"/>
            <w:tcBorders>
              <w:top w:val="nil"/>
              <w:left w:val="single" w:sz="4" w:space="0" w:color="4BACC6"/>
              <w:bottom w:val="single" w:sz="4" w:space="0" w:color="4BACC6"/>
              <w:right w:val="nil"/>
            </w:tcBorders>
          </w:tcPr>
          <w:p w14:paraId="6FD24580" w14:textId="77777777" w:rsidR="00CE4ECB" w:rsidRPr="00447A1D" w:rsidRDefault="00914443" w:rsidP="00914443">
            <w:pPr>
              <w:pStyle w:val="Titre1"/>
              <w:rPr>
                <w:rFonts w:asciiTheme="minorHAnsi" w:hAnsiTheme="minorHAnsi" w:cstheme="minorHAnsi"/>
                <w:sz w:val="20"/>
              </w:rPr>
            </w:pPr>
            <w:r w:rsidRPr="00447A1D">
              <w:rPr>
                <w:rFonts w:asciiTheme="minorHAnsi" w:hAnsiTheme="minorHAnsi" w:cstheme="minorHAnsi"/>
                <w:b/>
                <w:i/>
                <w:color w:val="4BACC6" w:themeColor="accent5"/>
              </w:rPr>
              <w:t xml:space="preserve">Coopération des parties sur les méthodes garantissant la confidentialité des données </w:t>
            </w:r>
          </w:p>
        </w:tc>
      </w:tr>
    </w:tbl>
    <w:p w14:paraId="3DF56DE6" w14:textId="77777777" w:rsidR="00CE4ECB" w:rsidRPr="00447A1D" w:rsidRDefault="00CE4ECB" w:rsidP="00CE4ECB">
      <w:pPr>
        <w:rPr>
          <w:rFonts w:asciiTheme="minorHAnsi" w:hAnsiTheme="minorHAnsi" w:cstheme="minorHAnsi"/>
          <w:sz w:val="20"/>
        </w:rPr>
      </w:pPr>
    </w:p>
    <w:p w14:paraId="0B85DDCF" w14:textId="77777777" w:rsidR="00914443" w:rsidRPr="00447A1D" w:rsidRDefault="00914443" w:rsidP="00F85B6E">
      <w:pPr>
        <w:rPr>
          <w:rFonts w:asciiTheme="minorHAnsi" w:hAnsiTheme="minorHAnsi" w:cstheme="minorHAnsi"/>
          <w:sz w:val="20"/>
        </w:rPr>
      </w:pPr>
      <w:r w:rsidRPr="00447A1D">
        <w:rPr>
          <w:rFonts w:asciiTheme="minorHAnsi" w:hAnsiTheme="minorHAnsi" w:cstheme="minorHAnsi"/>
          <w:sz w:val="20"/>
        </w:rPr>
        <w:t>Sur demande du Client, le Prestataire lui transmet toute</w:t>
      </w:r>
      <w:r w:rsidR="00056864">
        <w:rPr>
          <w:rFonts w:asciiTheme="minorHAnsi" w:hAnsiTheme="minorHAnsi" w:cstheme="minorHAnsi"/>
          <w:sz w:val="20"/>
        </w:rPr>
        <w:t>s</w:t>
      </w:r>
      <w:r w:rsidRPr="00447A1D">
        <w:rPr>
          <w:rFonts w:asciiTheme="minorHAnsi" w:hAnsiTheme="minorHAnsi" w:cstheme="minorHAnsi"/>
          <w:sz w:val="20"/>
        </w:rPr>
        <w:t xml:space="preserve"> documentation</w:t>
      </w:r>
      <w:r w:rsidR="00056864">
        <w:rPr>
          <w:rFonts w:asciiTheme="minorHAnsi" w:hAnsiTheme="minorHAnsi" w:cstheme="minorHAnsi"/>
          <w:sz w:val="20"/>
        </w:rPr>
        <w:t>s ou informations</w:t>
      </w:r>
      <w:r w:rsidRPr="00447A1D">
        <w:rPr>
          <w:rFonts w:asciiTheme="minorHAnsi" w:hAnsiTheme="minorHAnsi" w:cstheme="minorHAnsi"/>
          <w:sz w:val="20"/>
        </w:rPr>
        <w:t xml:space="preserve"> utile</w:t>
      </w:r>
      <w:r w:rsidR="00056864">
        <w:rPr>
          <w:rFonts w:asciiTheme="minorHAnsi" w:hAnsiTheme="minorHAnsi" w:cstheme="minorHAnsi"/>
          <w:sz w:val="20"/>
        </w:rPr>
        <w:t>s</w:t>
      </w:r>
      <w:r w:rsidRPr="00447A1D">
        <w:rPr>
          <w:rFonts w:asciiTheme="minorHAnsi" w:hAnsiTheme="minorHAnsi" w:cstheme="minorHAnsi"/>
          <w:sz w:val="20"/>
        </w:rPr>
        <w:t xml:space="preserve"> lui permettant d’éval</w:t>
      </w:r>
      <w:r w:rsidR="00291DB0" w:rsidRPr="00447A1D">
        <w:rPr>
          <w:rFonts w:asciiTheme="minorHAnsi" w:hAnsiTheme="minorHAnsi" w:cstheme="minorHAnsi"/>
          <w:sz w:val="20"/>
        </w:rPr>
        <w:t>uer les procédés garantissant le maintien de la</w:t>
      </w:r>
      <w:r w:rsidRPr="00447A1D">
        <w:rPr>
          <w:rFonts w:asciiTheme="minorHAnsi" w:hAnsiTheme="minorHAnsi" w:cstheme="minorHAnsi"/>
          <w:sz w:val="20"/>
        </w:rPr>
        <w:t xml:space="preserve"> confidentialité des données échangées à l’occasion de leur relation </w:t>
      </w:r>
      <w:r w:rsidR="00447A1D" w:rsidRPr="00447A1D">
        <w:rPr>
          <w:rFonts w:asciiTheme="minorHAnsi" w:hAnsiTheme="minorHAnsi" w:cstheme="minorHAnsi"/>
          <w:sz w:val="20"/>
        </w:rPr>
        <w:t>précontractuelle</w:t>
      </w:r>
      <w:r w:rsidRPr="00447A1D">
        <w:rPr>
          <w:rFonts w:asciiTheme="minorHAnsi" w:hAnsiTheme="minorHAnsi" w:cstheme="minorHAnsi"/>
          <w:sz w:val="20"/>
        </w:rPr>
        <w:t xml:space="preserve"> ou contractuelle, dans des délais qui sont indiqués dans la demande. </w:t>
      </w:r>
    </w:p>
    <w:p w14:paraId="16773ED9" w14:textId="77777777" w:rsidR="009D4A0B" w:rsidRPr="005D6BDB" w:rsidRDefault="009D4A0B" w:rsidP="009D4A0B">
      <w:pPr>
        <w:rPr>
          <w:rFonts w:asciiTheme="minorHAnsi" w:hAnsiTheme="minorHAnsi" w:cstheme="minorHAnsi"/>
          <w:sz w:val="20"/>
        </w:rPr>
      </w:pPr>
      <w:r w:rsidRPr="005D6BDB">
        <w:rPr>
          <w:rFonts w:asciiTheme="minorHAnsi" w:hAnsiTheme="minorHAnsi" w:cstheme="minorHAnsi"/>
          <w:sz w:val="20"/>
        </w:rPr>
        <w:t>Le prestataire</w:t>
      </w:r>
      <w:r>
        <w:rPr>
          <w:rFonts w:asciiTheme="minorHAnsi" w:hAnsiTheme="minorHAnsi" w:cstheme="minorHAnsi"/>
          <w:sz w:val="20"/>
        </w:rPr>
        <w:t xml:space="preserve"> s’engage à notifier le client de</w:t>
      </w:r>
      <w:r w:rsidRPr="005D6BDB">
        <w:rPr>
          <w:rFonts w:asciiTheme="minorHAnsi" w:hAnsiTheme="minorHAnsi" w:cstheme="minorHAnsi"/>
          <w:sz w:val="20"/>
        </w:rPr>
        <w:t xml:space="preserve"> toute </w:t>
      </w:r>
      <w:r>
        <w:rPr>
          <w:rFonts w:asciiTheme="minorHAnsi" w:hAnsiTheme="minorHAnsi" w:cstheme="minorHAnsi"/>
          <w:sz w:val="20"/>
        </w:rPr>
        <w:t xml:space="preserve">de </w:t>
      </w:r>
      <w:r w:rsidRPr="005D6BDB">
        <w:rPr>
          <w:rFonts w:asciiTheme="minorHAnsi" w:hAnsiTheme="minorHAnsi" w:cstheme="minorHAnsi"/>
          <w:sz w:val="20"/>
        </w:rPr>
        <w:t>violation des obligations imposées par le présent Engagement dont elle aurait connaissance.</w:t>
      </w:r>
    </w:p>
    <w:p w14:paraId="299B0C17" w14:textId="77777777" w:rsidR="00D35425" w:rsidRDefault="00D35425" w:rsidP="00F85B6E">
      <w:pPr>
        <w:rPr>
          <w:rFonts w:asciiTheme="minorHAnsi" w:hAnsiTheme="minorHAnsi" w:cstheme="minorHAnsi"/>
          <w:sz w:val="20"/>
        </w:rPr>
      </w:pPr>
      <w:r w:rsidRPr="00447A1D">
        <w:rPr>
          <w:rFonts w:asciiTheme="minorHAnsi" w:hAnsiTheme="minorHAnsi" w:cstheme="minorHAnsi"/>
          <w:sz w:val="20"/>
        </w:rPr>
        <w:t>En cas d’incident de sécurité su</w:t>
      </w:r>
      <w:r w:rsidR="00794C25" w:rsidRPr="00447A1D">
        <w:rPr>
          <w:rFonts w:asciiTheme="minorHAnsi" w:hAnsiTheme="minorHAnsi" w:cstheme="minorHAnsi"/>
          <w:sz w:val="20"/>
        </w:rPr>
        <w:t>sceptible de porter atteinte à la conservation, la diffusion et l’utilisation</w:t>
      </w:r>
      <w:r w:rsidRPr="00447A1D">
        <w:rPr>
          <w:rFonts w:asciiTheme="minorHAnsi" w:hAnsiTheme="minorHAnsi" w:cstheme="minorHAnsi"/>
          <w:sz w:val="20"/>
        </w:rPr>
        <w:t xml:space="preserve"> </w:t>
      </w:r>
      <w:r w:rsidR="00056864">
        <w:rPr>
          <w:rFonts w:asciiTheme="minorHAnsi" w:hAnsiTheme="minorHAnsi" w:cstheme="minorHAnsi"/>
          <w:sz w:val="20"/>
        </w:rPr>
        <w:t xml:space="preserve">des </w:t>
      </w:r>
      <w:r w:rsidRPr="00447A1D">
        <w:rPr>
          <w:rFonts w:asciiTheme="minorHAnsi" w:hAnsiTheme="minorHAnsi" w:cstheme="minorHAnsi"/>
          <w:sz w:val="20"/>
        </w:rPr>
        <w:t>données confidentielles confiées au Prestataire, ce dernier informe sans délai le</w:t>
      </w:r>
      <w:r w:rsidR="00850EBD" w:rsidRPr="00447A1D">
        <w:rPr>
          <w:rFonts w:asciiTheme="minorHAnsi" w:hAnsiTheme="minorHAnsi" w:cstheme="minorHAnsi"/>
          <w:sz w:val="20"/>
        </w:rPr>
        <w:t xml:space="preserve"> Client.</w:t>
      </w:r>
      <w:r w:rsidR="00850EBD">
        <w:rPr>
          <w:rFonts w:asciiTheme="minorHAnsi" w:hAnsiTheme="minorHAnsi" w:cstheme="minorHAnsi"/>
          <w:sz w:val="20"/>
        </w:rPr>
        <w:t xml:space="preserve"> </w:t>
      </w:r>
    </w:p>
    <w:p w14:paraId="3C2BA98B" w14:textId="77777777" w:rsidR="00CE4ECB" w:rsidRPr="00F85B6E" w:rsidRDefault="00CE4ECB" w:rsidP="00FB3599">
      <w:pPr>
        <w:rPr>
          <w:rFonts w:asciiTheme="minorHAnsi" w:hAnsiTheme="minorHAnsi" w:cstheme="minorHAnsi"/>
          <w:sz w:val="20"/>
        </w:rPr>
      </w:pPr>
    </w:p>
    <w:tbl>
      <w:tblPr>
        <w:tblStyle w:val="Grilledutableau"/>
        <w:tblW w:w="0" w:type="auto"/>
        <w:tblLook w:val="04A0" w:firstRow="1" w:lastRow="0" w:firstColumn="1" w:lastColumn="0" w:noHBand="0" w:noVBand="1"/>
      </w:tblPr>
      <w:tblGrid>
        <w:gridCol w:w="1696"/>
        <w:gridCol w:w="8765"/>
      </w:tblGrid>
      <w:tr w:rsidR="00FB3599" w:rsidRPr="00F85B6E" w14:paraId="5302384D" w14:textId="77777777" w:rsidTr="00872549">
        <w:trPr>
          <w:trHeight w:val="557"/>
        </w:trPr>
        <w:tc>
          <w:tcPr>
            <w:tcW w:w="1696" w:type="dxa"/>
            <w:tcBorders>
              <w:top w:val="single" w:sz="4" w:space="0" w:color="4BACC6" w:themeColor="accent5"/>
              <w:left w:val="single" w:sz="4" w:space="0" w:color="4BACC6"/>
              <w:bottom w:val="single" w:sz="4" w:space="0" w:color="4BACC6"/>
              <w:right w:val="single" w:sz="4" w:space="0" w:color="4BACC6"/>
            </w:tcBorders>
            <w:shd w:val="clear" w:color="auto" w:fill="DBE5F1" w:themeFill="accent1" w:themeFillTint="33"/>
            <w:vAlign w:val="center"/>
          </w:tcPr>
          <w:p w14:paraId="72141581" w14:textId="77777777" w:rsidR="00FB3599" w:rsidRPr="00F85B6E" w:rsidRDefault="00FB3599" w:rsidP="006F5660">
            <w:pPr>
              <w:pStyle w:val="Titre1"/>
              <w:spacing w:before="0" w:after="0"/>
              <w:jc w:val="center"/>
              <w:rPr>
                <w:rFonts w:asciiTheme="minorHAnsi" w:hAnsiTheme="minorHAnsi" w:cstheme="minorHAnsi"/>
                <w:b/>
                <w:i/>
                <w:color w:val="4BACC6" w:themeColor="accent5"/>
              </w:rPr>
            </w:pPr>
            <w:r w:rsidRPr="00F85B6E">
              <w:rPr>
                <w:rFonts w:asciiTheme="minorHAnsi" w:hAnsiTheme="minorHAnsi" w:cstheme="minorHAnsi"/>
                <w:b/>
                <w:i/>
                <w:color w:val="4BACC6" w:themeColor="accent5"/>
              </w:rPr>
              <w:t xml:space="preserve">Article </w:t>
            </w:r>
            <w:r w:rsidR="006F5660">
              <w:rPr>
                <w:rFonts w:asciiTheme="minorHAnsi" w:hAnsiTheme="minorHAnsi" w:cstheme="minorHAnsi"/>
                <w:b/>
                <w:i/>
                <w:color w:val="4BACC6" w:themeColor="accent5"/>
              </w:rPr>
              <w:t>7</w:t>
            </w:r>
          </w:p>
        </w:tc>
        <w:tc>
          <w:tcPr>
            <w:tcW w:w="8765" w:type="dxa"/>
            <w:tcBorders>
              <w:top w:val="nil"/>
              <w:left w:val="single" w:sz="4" w:space="0" w:color="4BACC6"/>
              <w:bottom w:val="single" w:sz="4" w:space="0" w:color="4BACC6"/>
              <w:right w:val="nil"/>
            </w:tcBorders>
          </w:tcPr>
          <w:p w14:paraId="0789F82B" w14:textId="77777777" w:rsidR="00FB3599" w:rsidRPr="00F85B6E" w:rsidRDefault="00FB3599" w:rsidP="00FB3599">
            <w:pPr>
              <w:pStyle w:val="Titre1"/>
              <w:rPr>
                <w:rFonts w:asciiTheme="minorHAnsi" w:hAnsiTheme="minorHAnsi" w:cstheme="minorHAnsi"/>
                <w:sz w:val="20"/>
              </w:rPr>
            </w:pPr>
            <w:r w:rsidRPr="00F85B6E">
              <w:rPr>
                <w:rFonts w:asciiTheme="minorHAnsi" w:hAnsiTheme="minorHAnsi" w:cstheme="minorHAnsi"/>
                <w:b/>
                <w:i/>
                <w:color w:val="4BACC6" w:themeColor="accent5"/>
              </w:rPr>
              <w:t>Limitation des Obligations</w:t>
            </w:r>
          </w:p>
        </w:tc>
      </w:tr>
    </w:tbl>
    <w:p w14:paraId="1736C209" w14:textId="77777777" w:rsidR="00FB3599" w:rsidRPr="00F85B6E" w:rsidRDefault="00FB3599" w:rsidP="00FB3599">
      <w:pPr>
        <w:rPr>
          <w:rFonts w:asciiTheme="minorHAnsi" w:hAnsiTheme="minorHAnsi" w:cstheme="minorHAnsi"/>
          <w:sz w:val="20"/>
        </w:rPr>
      </w:pPr>
    </w:p>
    <w:p w14:paraId="697AE81C" w14:textId="5014D076" w:rsidR="00FB3599" w:rsidRPr="00F85B6E" w:rsidRDefault="00FB3599" w:rsidP="00470F44">
      <w:pPr>
        <w:widowControl w:val="0"/>
        <w:autoSpaceDE w:val="0"/>
        <w:autoSpaceDN w:val="0"/>
        <w:adjustRightInd w:val="0"/>
        <w:spacing w:after="0"/>
        <w:ind w:left="709" w:hanging="852"/>
        <w:rPr>
          <w:rFonts w:asciiTheme="minorHAnsi" w:hAnsiTheme="minorHAnsi" w:cstheme="minorHAnsi"/>
          <w:sz w:val="20"/>
          <w:szCs w:val="20"/>
        </w:rPr>
      </w:pPr>
      <w:r w:rsidRPr="00F85B6E">
        <w:rPr>
          <w:rFonts w:asciiTheme="minorHAnsi" w:hAnsiTheme="minorHAnsi" w:cstheme="minorHAnsi"/>
          <w:sz w:val="20"/>
          <w:szCs w:val="20"/>
        </w:rPr>
        <w:t xml:space="preserve">L'engagement de confidentialité ne s'applique pas aux informations : </w:t>
      </w:r>
    </w:p>
    <w:p w14:paraId="2B27677E" w14:textId="77777777" w:rsidR="00FB3599" w:rsidRPr="00F85B6E" w:rsidRDefault="00FB3599" w:rsidP="008665B4">
      <w:pPr>
        <w:pStyle w:val="Paragraphedeliste"/>
        <w:numPr>
          <w:ilvl w:val="0"/>
          <w:numId w:val="1"/>
        </w:numPr>
        <w:rPr>
          <w:rFonts w:asciiTheme="minorHAnsi" w:hAnsiTheme="minorHAnsi" w:cstheme="minorHAnsi"/>
          <w:sz w:val="20"/>
        </w:rPr>
      </w:pPr>
      <w:r w:rsidRPr="00F85B6E">
        <w:rPr>
          <w:rFonts w:asciiTheme="minorHAnsi" w:hAnsiTheme="minorHAnsi" w:cstheme="minorHAnsi"/>
          <w:sz w:val="20"/>
        </w:rPr>
        <w:t xml:space="preserve">qui sont entrées dans le domaine public préalablement à la date de divulgation ou communication ou qui tomberont dans le domaine public après leur communication et/ou divulgation sans que la cause ne soit imputable au Prestataire ; </w:t>
      </w:r>
    </w:p>
    <w:p w14:paraId="21BA2724" w14:textId="77777777" w:rsidR="00FB3599" w:rsidRPr="00F85B6E" w:rsidRDefault="00FB3599" w:rsidP="008665B4">
      <w:pPr>
        <w:pStyle w:val="Paragraphedeliste"/>
        <w:numPr>
          <w:ilvl w:val="0"/>
          <w:numId w:val="1"/>
        </w:numPr>
        <w:rPr>
          <w:rFonts w:asciiTheme="minorHAnsi" w:hAnsiTheme="minorHAnsi" w:cstheme="minorHAnsi"/>
          <w:sz w:val="20"/>
        </w:rPr>
      </w:pPr>
      <w:r w:rsidRPr="00F85B6E">
        <w:rPr>
          <w:rFonts w:asciiTheme="minorHAnsi" w:hAnsiTheme="minorHAnsi" w:cstheme="minorHAnsi"/>
          <w:sz w:val="20"/>
        </w:rPr>
        <w:t xml:space="preserve">dont il peut être démontré qu'elles sont déjà connues du Prestataire avant leur transmission ; </w:t>
      </w:r>
    </w:p>
    <w:p w14:paraId="7D7C45CC" w14:textId="77777777" w:rsidR="00FB3599" w:rsidRPr="00F85B6E" w:rsidRDefault="00FB3599" w:rsidP="008665B4">
      <w:pPr>
        <w:pStyle w:val="Paragraphedeliste"/>
        <w:numPr>
          <w:ilvl w:val="0"/>
          <w:numId w:val="1"/>
        </w:numPr>
        <w:rPr>
          <w:rFonts w:asciiTheme="minorHAnsi" w:hAnsiTheme="minorHAnsi" w:cstheme="minorHAnsi"/>
          <w:sz w:val="20"/>
        </w:rPr>
      </w:pPr>
      <w:r w:rsidRPr="00F85B6E">
        <w:rPr>
          <w:rFonts w:asciiTheme="minorHAnsi" w:hAnsiTheme="minorHAnsi" w:cstheme="minorHAnsi"/>
          <w:sz w:val="20"/>
        </w:rPr>
        <w:t xml:space="preserve">qui auraient été développées indépendamment du Client ; </w:t>
      </w:r>
    </w:p>
    <w:p w14:paraId="063A6574" w14:textId="77777777" w:rsidR="00F26607" w:rsidRDefault="00FB3599" w:rsidP="00F26607">
      <w:pPr>
        <w:pStyle w:val="Paragraphedeliste"/>
        <w:numPr>
          <w:ilvl w:val="0"/>
          <w:numId w:val="1"/>
        </w:numPr>
        <w:rPr>
          <w:rFonts w:asciiTheme="minorHAnsi" w:hAnsiTheme="minorHAnsi" w:cstheme="minorHAnsi"/>
          <w:sz w:val="20"/>
        </w:rPr>
      </w:pPr>
      <w:r w:rsidRPr="00F85B6E">
        <w:rPr>
          <w:rFonts w:asciiTheme="minorHAnsi" w:hAnsiTheme="minorHAnsi" w:cstheme="minorHAnsi"/>
          <w:sz w:val="20"/>
        </w:rPr>
        <w:t>qui auront été reçues d'un tiers de manière licite, sans violation du présent accord ;</w:t>
      </w:r>
    </w:p>
    <w:p w14:paraId="3377D616" w14:textId="0952CAAB" w:rsidR="006F0E89" w:rsidRDefault="00FB3599" w:rsidP="00F26607">
      <w:pPr>
        <w:pStyle w:val="Paragraphedeliste"/>
        <w:numPr>
          <w:ilvl w:val="0"/>
          <w:numId w:val="1"/>
        </w:numPr>
        <w:rPr>
          <w:rFonts w:asciiTheme="minorHAnsi" w:hAnsiTheme="minorHAnsi" w:cstheme="minorHAnsi"/>
          <w:sz w:val="20"/>
        </w:rPr>
      </w:pPr>
      <w:r w:rsidRPr="00F26607">
        <w:rPr>
          <w:rFonts w:asciiTheme="minorHAnsi" w:hAnsiTheme="minorHAnsi" w:cstheme="minorHAnsi"/>
          <w:sz w:val="20"/>
        </w:rPr>
        <w:t>que la loi, la réglementation applicable ou une décision de justice obligeraient à divulguer.</w:t>
      </w:r>
    </w:p>
    <w:p w14:paraId="57972B02" w14:textId="77777777" w:rsidR="009D4A0B" w:rsidRPr="009D4A0B" w:rsidRDefault="009D4A0B" w:rsidP="009D4A0B">
      <w:pPr>
        <w:pStyle w:val="Corpsdetexte"/>
        <w:rPr>
          <w:rFonts w:asciiTheme="minorHAnsi" w:hAnsiTheme="minorHAnsi" w:cstheme="minorHAnsi"/>
          <w:sz w:val="20"/>
          <w:szCs w:val="24"/>
        </w:rPr>
      </w:pPr>
      <w:r w:rsidRPr="009D4A0B">
        <w:rPr>
          <w:rFonts w:asciiTheme="minorHAnsi" w:hAnsiTheme="minorHAnsi" w:cstheme="minorHAnsi"/>
          <w:sz w:val="20"/>
          <w:szCs w:val="24"/>
        </w:rPr>
        <w:t>La charge de prouver les éléments susmentionnés incombe à la partie destinataire de l’Information Confidentielle.</w:t>
      </w:r>
    </w:p>
    <w:p w14:paraId="3DC5C117" w14:textId="77777777" w:rsidR="009D4A0B" w:rsidRPr="009D4A0B" w:rsidRDefault="009D4A0B" w:rsidP="009D4A0B">
      <w:pPr>
        <w:rPr>
          <w:rFonts w:asciiTheme="minorHAnsi" w:hAnsiTheme="minorHAnsi" w:cstheme="minorHAnsi"/>
          <w:sz w:val="20"/>
        </w:rPr>
      </w:pPr>
    </w:p>
    <w:p w14:paraId="175CE376" w14:textId="77777777" w:rsidR="006F0E89" w:rsidRPr="00F85B6E" w:rsidRDefault="006F0E89" w:rsidP="006F0E89">
      <w:pPr>
        <w:widowControl w:val="0"/>
        <w:autoSpaceDE w:val="0"/>
        <w:autoSpaceDN w:val="0"/>
        <w:adjustRightInd w:val="0"/>
        <w:spacing w:after="0"/>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1696"/>
        <w:gridCol w:w="8765"/>
      </w:tblGrid>
      <w:tr w:rsidR="006F0E89" w:rsidRPr="00F85B6E" w14:paraId="110D85C0" w14:textId="77777777" w:rsidTr="00872549">
        <w:trPr>
          <w:trHeight w:val="557"/>
        </w:trPr>
        <w:tc>
          <w:tcPr>
            <w:tcW w:w="1696" w:type="dxa"/>
            <w:tcBorders>
              <w:top w:val="single" w:sz="4" w:space="0" w:color="4BACC6" w:themeColor="accent5"/>
              <w:left w:val="single" w:sz="4" w:space="0" w:color="4BACC6"/>
              <w:bottom w:val="single" w:sz="4" w:space="0" w:color="4BACC6"/>
              <w:right w:val="single" w:sz="4" w:space="0" w:color="4BACC6"/>
            </w:tcBorders>
            <w:shd w:val="clear" w:color="auto" w:fill="DBE5F1" w:themeFill="accent1" w:themeFillTint="33"/>
            <w:vAlign w:val="center"/>
          </w:tcPr>
          <w:p w14:paraId="618ED4B2" w14:textId="77777777" w:rsidR="006F0E89" w:rsidRPr="00F85B6E" w:rsidRDefault="006F0E89" w:rsidP="006F5660">
            <w:pPr>
              <w:pStyle w:val="Titre1"/>
              <w:spacing w:before="0" w:after="0"/>
              <w:jc w:val="center"/>
              <w:rPr>
                <w:rFonts w:asciiTheme="minorHAnsi" w:hAnsiTheme="minorHAnsi" w:cstheme="minorHAnsi"/>
                <w:b/>
                <w:i/>
                <w:color w:val="4BACC6" w:themeColor="accent5"/>
              </w:rPr>
            </w:pPr>
            <w:r w:rsidRPr="00F85B6E">
              <w:rPr>
                <w:rFonts w:asciiTheme="minorHAnsi" w:hAnsiTheme="minorHAnsi" w:cstheme="minorHAnsi"/>
                <w:b/>
                <w:i/>
                <w:color w:val="4BACC6" w:themeColor="accent5"/>
              </w:rPr>
              <w:t xml:space="preserve">Article </w:t>
            </w:r>
            <w:r w:rsidR="006F5660">
              <w:rPr>
                <w:rFonts w:asciiTheme="minorHAnsi" w:hAnsiTheme="minorHAnsi" w:cstheme="minorHAnsi"/>
                <w:b/>
                <w:i/>
                <w:color w:val="4BACC6" w:themeColor="accent5"/>
              </w:rPr>
              <w:t>8</w:t>
            </w:r>
          </w:p>
        </w:tc>
        <w:tc>
          <w:tcPr>
            <w:tcW w:w="8765" w:type="dxa"/>
            <w:tcBorders>
              <w:top w:val="nil"/>
              <w:left w:val="single" w:sz="4" w:space="0" w:color="4BACC6"/>
              <w:bottom w:val="single" w:sz="4" w:space="0" w:color="4BACC6"/>
              <w:right w:val="nil"/>
            </w:tcBorders>
          </w:tcPr>
          <w:p w14:paraId="3F829EA9" w14:textId="77777777" w:rsidR="006F0E89" w:rsidRPr="00F85B6E" w:rsidRDefault="003050BB" w:rsidP="003050BB">
            <w:pPr>
              <w:pStyle w:val="Titre1"/>
              <w:rPr>
                <w:rFonts w:asciiTheme="minorHAnsi" w:hAnsiTheme="minorHAnsi" w:cstheme="minorHAnsi"/>
                <w:sz w:val="20"/>
              </w:rPr>
            </w:pPr>
            <w:r w:rsidRPr="00F85B6E">
              <w:rPr>
                <w:rFonts w:asciiTheme="minorHAnsi" w:hAnsiTheme="minorHAnsi" w:cstheme="minorHAnsi"/>
                <w:b/>
                <w:i/>
                <w:color w:val="4BACC6" w:themeColor="accent5"/>
              </w:rPr>
              <w:t>Personnels</w:t>
            </w:r>
            <w:r w:rsidR="00AD3044" w:rsidRPr="00F85B6E">
              <w:rPr>
                <w:rFonts w:asciiTheme="minorHAnsi" w:hAnsiTheme="minorHAnsi" w:cstheme="minorHAnsi"/>
                <w:b/>
                <w:i/>
                <w:color w:val="4BACC6" w:themeColor="accent5"/>
              </w:rPr>
              <w:t xml:space="preserve"> autorisés</w:t>
            </w:r>
          </w:p>
        </w:tc>
      </w:tr>
    </w:tbl>
    <w:p w14:paraId="4ED0CDBF" w14:textId="77777777" w:rsidR="006F0E89" w:rsidRPr="00F85B6E" w:rsidRDefault="006F0E89" w:rsidP="006F0E89">
      <w:pPr>
        <w:widowControl w:val="0"/>
        <w:autoSpaceDE w:val="0"/>
        <w:autoSpaceDN w:val="0"/>
        <w:adjustRightInd w:val="0"/>
        <w:spacing w:after="0"/>
        <w:rPr>
          <w:rFonts w:asciiTheme="minorHAnsi" w:hAnsiTheme="minorHAnsi" w:cstheme="minorHAnsi"/>
          <w:sz w:val="20"/>
          <w:szCs w:val="20"/>
        </w:rPr>
      </w:pPr>
    </w:p>
    <w:p w14:paraId="5E253D4C" w14:textId="77777777" w:rsidR="00FC3F08" w:rsidRDefault="00AD3044" w:rsidP="00FC3F08">
      <w:pPr>
        <w:rPr>
          <w:rFonts w:asciiTheme="minorHAnsi" w:hAnsiTheme="minorHAnsi" w:cstheme="minorHAnsi"/>
          <w:sz w:val="20"/>
        </w:rPr>
      </w:pPr>
      <w:r w:rsidRPr="00F85B6E">
        <w:rPr>
          <w:rFonts w:asciiTheme="minorHAnsi" w:hAnsiTheme="minorHAnsi" w:cstheme="minorHAnsi"/>
          <w:sz w:val="20"/>
        </w:rPr>
        <w:lastRenderedPageBreak/>
        <w:t xml:space="preserve">Afin d’assurer la confidentialité des informations confidentielles transmises au titre du présent Accord, il est expressément convenu que les personnes identifiées ci-dessous seront respectivement les seules autorisée à transmettre </w:t>
      </w:r>
      <w:r w:rsidR="004670DB" w:rsidRPr="00F85B6E">
        <w:rPr>
          <w:rFonts w:asciiTheme="minorHAnsi" w:hAnsiTheme="minorHAnsi" w:cstheme="minorHAnsi"/>
          <w:sz w:val="20"/>
        </w:rPr>
        <w:t>et/ou recevoir des I</w:t>
      </w:r>
      <w:r w:rsidRPr="00F85B6E">
        <w:rPr>
          <w:rFonts w:asciiTheme="minorHAnsi" w:hAnsiTheme="minorHAnsi" w:cstheme="minorHAnsi"/>
          <w:sz w:val="20"/>
        </w:rPr>
        <w:t xml:space="preserve">nformations </w:t>
      </w:r>
      <w:r w:rsidR="004670DB" w:rsidRPr="00F85B6E">
        <w:rPr>
          <w:rFonts w:asciiTheme="minorHAnsi" w:hAnsiTheme="minorHAnsi" w:cstheme="minorHAnsi"/>
          <w:sz w:val="20"/>
        </w:rPr>
        <w:t>C</w:t>
      </w:r>
      <w:r w:rsidRPr="00F85B6E">
        <w:rPr>
          <w:rFonts w:asciiTheme="minorHAnsi" w:hAnsiTheme="minorHAnsi" w:cstheme="minorHAnsi"/>
          <w:sz w:val="20"/>
        </w:rPr>
        <w:t>onfidentielles pour le compte des Parties.</w:t>
      </w:r>
    </w:p>
    <w:p w14:paraId="4979453A" w14:textId="77777777" w:rsidR="00FC3F08" w:rsidRPr="007E33CA" w:rsidRDefault="00FC3F08" w:rsidP="00FC3F08">
      <w:pPr>
        <w:rPr>
          <w:rFonts w:asciiTheme="minorHAnsi" w:hAnsiTheme="minorHAnsi" w:cstheme="minorHAnsi"/>
          <w:sz w:val="20"/>
        </w:rPr>
      </w:pPr>
      <w:r w:rsidRPr="007E33CA">
        <w:rPr>
          <w:rFonts w:asciiTheme="minorHAnsi" w:hAnsiTheme="minorHAnsi" w:cstheme="minorHAnsi"/>
          <w:sz w:val="20"/>
        </w:rPr>
        <w:t>Pour le Client :</w:t>
      </w:r>
    </w:p>
    <w:p w14:paraId="1A8A3DBF" w14:textId="77777777" w:rsidR="00827A60" w:rsidRPr="008F7F3B" w:rsidRDefault="00827A60" w:rsidP="00827A60">
      <w:pPr>
        <w:pStyle w:val="Paragraphedeliste"/>
        <w:numPr>
          <w:ilvl w:val="0"/>
          <w:numId w:val="1"/>
        </w:numPr>
        <w:rPr>
          <w:rFonts w:asciiTheme="minorHAnsi" w:hAnsiTheme="minorHAnsi" w:cstheme="minorHAnsi"/>
          <w:sz w:val="20"/>
          <w:highlight w:val="yellow"/>
        </w:rPr>
      </w:pPr>
      <w:r w:rsidRPr="008F7F3B">
        <w:rPr>
          <w:rFonts w:asciiTheme="minorHAnsi" w:hAnsiTheme="minorHAnsi" w:cstheme="minorHAnsi"/>
          <w:sz w:val="20"/>
          <w:highlight w:val="yellow"/>
        </w:rPr>
        <w:t>[A compléter]</w:t>
      </w:r>
    </w:p>
    <w:p w14:paraId="5650FAB5" w14:textId="77777777" w:rsidR="00FC3F08" w:rsidRPr="004B7A51" w:rsidRDefault="00FC3F08" w:rsidP="007E33CA">
      <w:pPr>
        <w:pStyle w:val="Paragraphedeliste"/>
        <w:rPr>
          <w:rFonts w:asciiTheme="minorHAnsi" w:hAnsiTheme="minorHAnsi" w:cstheme="minorHAnsi"/>
          <w:sz w:val="20"/>
        </w:rPr>
      </w:pPr>
    </w:p>
    <w:p w14:paraId="7BAEC2D3" w14:textId="77777777" w:rsidR="00FC3F08" w:rsidRPr="004B7A51" w:rsidRDefault="00FC3F08" w:rsidP="00FC3F08">
      <w:pPr>
        <w:widowControl w:val="0"/>
        <w:autoSpaceDE w:val="0"/>
        <w:autoSpaceDN w:val="0"/>
        <w:adjustRightInd w:val="0"/>
        <w:spacing w:after="0"/>
        <w:rPr>
          <w:rFonts w:asciiTheme="minorHAnsi" w:hAnsiTheme="minorHAnsi" w:cstheme="minorHAnsi"/>
          <w:sz w:val="20"/>
        </w:rPr>
      </w:pPr>
      <w:r w:rsidRPr="004B7A51">
        <w:rPr>
          <w:rFonts w:asciiTheme="minorHAnsi" w:hAnsiTheme="minorHAnsi" w:cstheme="minorHAnsi"/>
          <w:sz w:val="20"/>
        </w:rPr>
        <w:t>Pour le Prestataire :</w:t>
      </w:r>
    </w:p>
    <w:p w14:paraId="55840233" w14:textId="1A2C58E1" w:rsidR="004B7A51" w:rsidRPr="008F7F3B" w:rsidRDefault="008F7F3B" w:rsidP="00FC3F08">
      <w:pPr>
        <w:pStyle w:val="Paragraphedeliste"/>
        <w:numPr>
          <w:ilvl w:val="0"/>
          <w:numId w:val="1"/>
        </w:numPr>
        <w:rPr>
          <w:rFonts w:asciiTheme="minorHAnsi" w:hAnsiTheme="minorHAnsi" w:cstheme="minorHAnsi"/>
          <w:sz w:val="20"/>
          <w:highlight w:val="yellow"/>
        </w:rPr>
      </w:pPr>
      <w:r w:rsidRPr="008F7F3B">
        <w:rPr>
          <w:rFonts w:asciiTheme="minorHAnsi" w:hAnsiTheme="minorHAnsi" w:cstheme="minorHAnsi"/>
          <w:sz w:val="20"/>
          <w:highlight w:val="yellow"/>
        </w:rPr>
        <w:t>[A compléter]</w:t>
      </w:r>
    </w:p>
    <w:p w14:paraId="21D6D36A" w14:textId="77777777" w:rsidR="00FC3F08" w:rsidRDefault="00FC3F08" w:rsidP="00FC3F08">
      <w:pPr>
        <w:rPr>
          <w:rFonts w:asciiTheme="minorHAnsi" w:hAnsiTheme="minorHAnsi" w:cstheme="minorHAnsi"/>
          <w:sz w:val="20"/>
        </w:rPr>
      </w:pPr>
    </w:p>
    <w:p w14:paraId="7DCBB3CD" w14:textId="55AD84AF" w:rsidR="00BB0937" w:rsidRDefault="00BB0937" w:rsidP="00FC3F08">
      <w:pPr>
        <w:rPr>
          <w:rFonts w:asciiTheme="minorHAnsi" w:hAnsiTheme="minorHAnsi" w:cstheme="minorHAnsi"/>
          <w:sz w:val="20"/>
        </w:rPr>
      </w:pPr>
      <w:r w:rsidRPr="00F85B6E">
        <w:rPr>
          <w:rFonts w:asciiTheme="minorHAnsi" w:hAnsiTheme="minorHAnsi" w:cstheme="minorHAnsi"/>
          <w:sz w:val="20"/>
        </w:rPr>
        <w:t xml:space="preserve">En ce qui concerne </w:t>
      </w:r>
      <w:proofErr w:type="gramStart"/>
      <w:r w:rsidRPr="00F85B6E">
        <w:rPr>
          <w:rFonts w:asciiTheme="minorHAnsi" w:hAnsiTheme="minorHAnsi" w:cstheme="minorHAnsi"/>
          <w:sz w:val="20"/>
        </w:rPr>
        <w:t>les personnels ci-dessus autorisé</w:t>
      </w:r>
      <w:proofErr w:type="gramEnd"/>
      <w:r w:rsidRPr="00F85B6E">
        <w:rPr>
          <w:rFonts w:asciiTheme="minorHAnsi" w:hAnsiTheme="minorHAnsi" w:cstheme="minorHAnsi"/>
          <w:sz w:val="20"/>
        </w:rPr>
        <w:t>, chaque Parties est en droi</w:t>
      </w:r>
      <w:r w:rsidR="00841137" w:rsidRPr="00F85B6E">
        <w:rPr>
          <w:rFonts w:asciiTheme="minorHAnsi" w:hAnsiTheme="minorHAnsi" w:cstheme="minorHAnsi"/>
          <w:sz w:val="20"/>
        </w:rPr>
        <w:t>t</w:t>
      </w:r>
      <w:r w:rsidRPr="00F85B6E">
        <w:rPr>
          <w:rFonts w:asciiTheme="minorHAnsi" w:hAnsiTheme="minorHAnsi" w:cstheme="minorHAnsi"/>
          <w:sz w:val="20"/>
        </w:rPr>
        <w:t xml:space="preserve"> de les remplacer et d’en désigner d’autres au sein de sa propre organisation, qui seront à </w:t>
      </w:r>
      <w:r w:rsidR="00024619">
        <w:rPr>
          <w:rFonts w:asciiTheme="minorHAnsi" w:hAnsiTheme="minorHAnsi" w:cstheme="minorHAnsi"/>
          <w:sz w:val="20"/>
        </w:rPr>
        <w:t>leur tour</w:t>
      </w:r>
      <w:r w:rsidR="006140BA" w:rsidRPr="00F85B6E">
        <w:rPr>
          <w:rFonts w:asciiTheme="minorHAnsi" w:hAnsiTheme="minorHAnsi" w:cstheme="minorHAnsi"/>
          <w:sz w:val="20"/>
        </w:rPr>
        <w:t xml:space="preserve"> seules</w:t>
      </w:r>
      <w:r w:rsidRPr="00F85B6E">
        <w:rPr>
          <w:rFonts w:asciiTheme="minorHAnsi" w:hAnsiTheme="minorHAnsi" w:cstheme="minorHAnsi"/>
          <w:sz w:val="20"/>
        </w:rPr>
        <w:t xml:space="preserve"> habilitées à transmettre et/ou recevoir les Informations confidentielles objet du présent Accord. Ce remplacement et </w:t>
      </w:r>
      <w:r w:rsidR="00841137" w:rsidRPr="00F85B6E">
        <w:rPr>
          <w:rFonts w:asciiTheme="minorHAnsi" w:hAnsiTheme="minorHAnsi" w:cstheme="minorHAnsi"/>
          <w:sz w:val="20"/>
        </w:rPr>
        <w:t>ces nouvelles désignations</w:t>
      </w:r>
      <w:r w:rsidRPr="00F85B6E">
        <w:rPr>
          <w:rFonts w:asciiTheme="minorHAnsi" w:hAnsiTheme="minorHAnsi" w:cstheme="minorHAnsi"/>
          <w:sz w:val="20"/>
        </w:rPr>
        <w:t xml:space="preserve"> seront portés à la connaissance de l’autre Partie</w:t>
      </w:r>
      <w:r w:rsidR="00841137" w:rsidRPr="00F85B6E">
        <w:rPr>
          <w:rFonts w:asciiTheme="minorHAnsi" w:hAnsiTheme="minorHAnsi" w:cstheme="minorHAnsi"/>
          <w:sz w:val="20"/>
        </w:rPr>
        <w:t xml:space="preserve"> au moyen d’une notification écrite.</w:t>
      </w:r>
    </w:p>
    <w:p w14:paraId="455EAE57" w14:textId="77777777" w:rsidR="00074131" w:rsidRPr="00F85B6E" w:rsidRDefault="00074131" w:rsidP="006F0E89">
      <w:pPr>
        <w:widowControl w:val="0"/>
        <w:autoSpaceDE w:val="0"/>
        <w:autoSpaceDN w:val="0"/>
        <w:adjustRightInd w:val="0"/>
        <w:spacing w:after="0"/>
        <w:rPr>
          <w:rFonts w:asciiTheme="minorHAnsi" w:hAnsiTheme="minorHAnsi" w:cstheme="minorHAnsi"/>
          <w:sz w:val="20"/>
        </w:rPr>
      </w:pPr>
    </w:p>
    <w:p w14:paraId="0ABDBC15" w14:textId="77777777" w:rsidR="00FB3599" w:rsidRPr="00F85B6E" w:rsidRDefault="00FB3599" w:rsidP="006F0E89">
      <w:pPr>
        <w:widowControl w:val="0"/>
        <w:autoSpaceDE w:val="0"/>
        <w:autoSpaceDN w:val="0"/>
        <w:adjustRightInd w:val="0"/>
        <w:spacing w:after="0"/>
        <w:rPr>
          <w:rFonts w:asciiTheme="minorHAnsi" w:hAnsiTheme="minorHAnsi" w:cstheme="minorHAnsi"/>
          <w:sz w:val="20"/>
          <w:szCs w:val="20"/>
        </w:rPr>
      </w:pPr>
      <w:r w:rsidRPr="00F85B6E">
        <w:rPr>
          <w:rFonts w:asciiTheme="minorHAnsi" w:hAnsiTheme="minorHAnsi" w:cstheme="minorHAnsi"/>
          <w:sz w:val="20"/>
          <w:szCs w:val="20"/>
        </w:rPr>
        <w:tab/>
      </w:r>
      <w:r w:rsidRPr="00F85B6E">
        <w:rPr>
          <w:rFonts w:asciiTheme="minorHAnsi" w:hAnsiTheme="minorHAnsi" w:cstheme="minorHAnsi"/>
          <w:sz w:val="20"/>
          <w:szCs w:val="20"/>
        </w:rPr>
        <w:tab/>
      </w:r>
    </w:p>
    <w:tbl>
      <w:tblPr>
        <w:tblStyle w:val="Grilledutableau"/>
        <w:tblW w:w="0" w:type="auto"/>
        <w:tblLook w:val="04A0" w:firstRow="1" w:lastRow="0" w:firstColumn="1" w:lastColumn="0" w:noHBand="0" w:noVBand="1"/>
      </w:tblPr>
      <w:tblGrid>
        <w:gridCol w:w="1696"/>
        <w:gridCol w:w="8765"/>
      </w:tblGrid>
      <w:tr w:rsidR="00FB3599" w:rsidRPr="00F85B6E" w14:paraId="312F8223" w14:textId="77777777" w:rsidTr="00872549">
        <w:trPr>
          <w:trHeight w:val="557"/>
        </w:trPr>
        <w:tc>
          <w:tcPr>
            <w:tcW w:w="1696" w:type="dxa"/>
            <w:tcBorders>
              <w:top w:val="single" w:sz="4" w:space="0" w:color="4BACC6" w:themeColor="accent5"/>
              <w:left w:val="single" w:sz="4" w:space="0" w:color="4BACC6"/>
              <w:bottom w:val="single" w:sz="4" w:space="0" w:color="4BACC6"/>
              <w:right w:val="single" w:sz="4" w:space="0" w:color="4BACC6"/>
            </w:tcBorders>
            <w:shd w:val="clear" w:color="auto" w:fill="DBE5F1" w:themeFill="accent1" w:themeFillTint="33"/>
            <w:vAlign w:val="center"/>
          </w:tcPr>
          <w:p w14:paraId="2BE527CE" w14:textId="77777777" w:rsidR="00FB3599" w:rsidRPr="00F85B6E" w:rsidRDefault="00FB3599" w:rsidP="00FB3599">
            <w:pPr>
              <w:pStyle w:val="Titre1"/>
              <w:spacing w:before="0" w:after="0"/>
              <w:jc w:val="center"/>
              <w:rPr>
                <w:rFonts w:asciiTheme="minorHAnsi" w:hAnsiTheme="minorHAnsi" w:cstheme="minorHAnsi"/>
                <w:b/>
                <w:i/>
                <w:color w:val="4BACC6" w:themeColor="accent5"/>
              </w:rPr>
            </w:pPr>
            <w:r w:rsidRPr="00F85B6E">
              <w:rPr>
                <w:rFonts w:asciiTheme="minorHAnsi" w:hAnsiTheme="minorHAnsi" w:cstheme="minorHAnsi"/>
                <w:b/>
                <w:i/>
                <w:color w:val="4BACC6" w:themeColor="accent5"/>
              </w:rPr>
              <w:t>A</w:t>
            </w:r>
            <w:r w:rsidR="006F5660">
              <w:rPr>
                <w:rFonts w:asciiTheme="minorHAnsi" w:hAnsiTheme="minorHAnsi" w:cstheme="minorHAnsi"/>
                <w:b/>
                <w:i/>
                <w:color w:val="4BACC6" w:themeColor="accent5"/>
              </w:rPr>
              <w:t>rticle 9</w:t>
            </w:r>
          </w:p>
        </w:tc>
        <w:tc>
          <w:tcPr>
            <w:tcW w:w="8765" w:type="dxa"/>
            <w:tcBorders>
              <w:top w:val="nil"/>
              <w:left w:val="single" w:sz="4" w:space="0" w:color="4BACC6"/>
              <w:bottom w:val="single" w:sz="4" w:space="0" w:color="4BACC6"/>
              <w:right w:val="nil"/>
            </w:tcBorders>
          </w:tcPr>
          <w:p w14:paraId="1134C9D4" w14:textId="77777777" w:rsidR="00FB3599" w:rsidRPr="00F85B6E" w:rsidRDefault="00FB3599" w:rsidP="00872549">
            <w:pPr>
              <w:pStyle w:val="Titre1"/>
              <w:rPr>
                <w:rFonts w:asciiTheme="minorHAnsi" w:hAnsiTheme="minorHAnsi" w:cstheme="minorHAnsi"/>
                <w:sz w:val="20"/>
              </w:rPr>
            </w:pPr>
            <w:r w:rsidRPr="00F85B6E">
              <w:rPr>
                <w:rFonts w:asciiTheme="minorHAnsi" w:hAnsiTheme="minorHAnsi" w:cstheme="minorHAnsi"/>
                <w:b/>
                <w:i/>
                <w:color w:val="4BACC6" w:themeColor="accent5"/>
              </w:rPr>
              <w:t>Durée</w:t>
            </w:r>
          </w:p>
        </w:tc>
      </w:tr>
    </w:tbl>
    <w:p w14:paraId="06A0546E" w14:textId="77777777" w:rsidR="00FB3599" w:rsidRPr="00F85B6E" w:rsidRDefault="00FB3599" w:rsidP="00FB3599">
      <w:pPr>
        <w:rPr>
          <w:rFonts w:asciiTheme="minorHAnsi" w:hAnsiTheme="minorHAnsi" w:cstheme="minorHAnsi"/>
          <w:sz w:val="20"/>
        </w:rPr>
      </w:pPr>
    </w:p>
    <w:p w14:paraId="4FD3C006" w14:textId="77777777" w:rsidR="00FB3599" w:rsidRPr="00F85B6E" w:rsidRDefault="00FB3599" w:rsidP="00FB3599">
      <w:pPr>
        <w:rPr>
          <w:rFonts w:asciiTheme="minorHAnsi" w:hAnsiTheme="minorHAnsi" w:cstheme="minorHAnsi"/>
          <w:sz w:val="20"/>
        </w:rPr>
      </w:pPr>
      <w:r w:rsidRPr="00F85B6E">
        <w:rPr>
          <w:rFonts w:asciiTheme="minorHAnsi" w:hAnsiTheme="minorHAnsi" w:cstheme="minorHAnsi"/>
          <w:sz w:val="20"/>
        </w:rPr>
        <w:t>La durée du présent accord est de deux (2) ans à compter de sa signature par les Parties.</w:t>
      </w:r>
    </w:p>
    <w:p w14:paraId="097A8BA3" w14:textId="77777777" w:rsidR="00F11096" w:rsidRPr="00F85B6E" w:rsidRDefault="00F11096" w:rsidP="00FB3599">
      <w:pPr>
        <w:rPr>
          <w:rFonts w:asciiTheme="minorHAnsi" w:hAnsiTheme="minorHAnsi" w:cstheme="minorHAnsi"/>
          <w:sz w:val="20"/>
        </w:rPr>
      </w:pPr>
      <w:r w:rsidRPr="00F85B6E">
        <w:rPr>
          <w:rFonts w:asciiTheme="minorHAnsi" w:hAnsiTheme="minorHAnsi" w:cstheme="minorHAnsi"/>
          <w:sz w:val="20"/>
        </w:rPr>
        <w:t xml:space="preserve">Toutefois, les restrictions relatives à la divulgation </w:t>
      </w:r>
      <w:r w:rsidR="00BD2959" w:rsidRPr="00F85B6E">
        <w:rPr>
          <w:rFonts w:asciiTheme="minorHAnsi" w:hAnsiTheme="minorHAnsi" w:cstheme="minorHAnsi"/>
          <w:sz w:val="20"/>
        </w:rPr>
        <w:t>et à l’exploitation d</w:t>
      </w:r>
      <w:r w:rsidRPr="00F85B6E">
        <w:rPr>
          <w:rFonts w:asciiTheme="minorHAnsi" w:hAnsiTheme="minorHAnsi" w:cstheme="minorHAnsi"/>
          <w:sz w:val="20"/>
        </w:rPr>
        <w:t>es Informations Confidentielles ne cesseront de produire leurs effets que sur accord explicite du Client, quelle qu’en soit la cause.</w:t>
      </w:r>
    </w:p>
    <w:p w14:paraId="18E3DEDB" w14:textId="77777777" w:rsidR="00590510" w:rsidRPr="00F85B6E" w:rsidRDefault="00590510" w:rsidP="00FB3599">
      <w:pPr>
        <w:rPr>
          <w:rFonts w:asciiTheme="minorHAnsi" w:hAnsiTheme="minorHAnsi" w:cstheme="minorHAnsi"/>
          <w:sz w:val="20"/>
        </w:rPr>
      </w:pPr>
    </w:p>
    <w:tbl>
      <w:tblPr>
        <w:tblStyle w:val="Grilledutableau"/>
        <w:tblW w:w="0" w:type="auto"/>
        <w:tblLook w:val="04A0" w:firstRow="1" w:lastRow="0" w:firstColumn="1" w:lastColumn="0" w:noHBand="0" w:noVBand="1"/>
      </w:tblPr>
      <w:tblGrid>
        <w:gridCol w:w="1696"/>
        <w:gridCol w:w="8765"/>
      </w:tblGrid>
      <w:tr w:rsidR="00F17481" w:rsidRPr="00F85B6E" w14:paraId="3818A848" w14:textId="77777777" w:rsidTr="00872549">
        <w:trPr>
          <w:trHeight w:val="557"/>
        </w:trPr>
        <w:tc>
          <w:tcPr>
            <w:tcW w:w="1696" w:type="dxa"/>
            <w:tcBorders>
              <w:top w:val="single" w:sz="4" w:space="0" w:color="4BACC6" w:themeColor="accent5"/>
              <w:left w:val="single" w:sz="4" w:space="0" w:color="4BACC6"/>
              <w:bottom w:val="single" w:sz="4" w:space="0" w:color="4BACC6"/>
              <w:right w:val="single" w:sz="4" w:space="0" w:color="4BACC6"/>
            </w:tcBorders>
            <w:shd w:val="clear" w:color="auto" w:fill="DBE5F1" w:themeFill="accent1" w:themeFillTint="33"/>
            <w:vAlign w:val="center"/>
          </w:tcPr>
          <w:p w14:paraId="78E93320" w14:textId="77777777" w:rsidR="00F17481" w:rsidRPr="00F85B6E" w:rsidRDefault="00F17481" w:rsidP="006F5660">
            <w:pPr>
              <w:pStyle w:val="Titre1"/>
              <w:spacing w:before="0" w:after="0"/>
              <w:jc w:val="center"/>
              <w:rPr>
                <w:rFonts w:asciiTheme="minorHAnsi" w:hAnsiTheme="minorHAnsi" w:cstheme="minorHAnsi"/>
                <w:b/>
                <w:i/>
                <w:color w:val="4BACC6" w:themeColor="accent5"/>
              </w:rPr>
            </w:pPr>
            <w:r w:rsidRPr="00F85B6E">
              <w:rPr>
                <w:rFonts w:asciiTheme="minorHAnsi" w:hAnsiTheme="minorHAnsi" w:cstheme="minorHAnsi"/>
                <w:b/>
                <w:i/>
                <w:color w:val="4BACC6" w:themeColor="accent5"/>
              </w:rPr>
              <w:t xml:space="preserve">Article </w:t>
            </w:r>
            <w:r w:rsidR="006F5660">
              <w:rPr>
                <w:rFonts w:asciiTheme="minorHAnsi" w:hAnsiTheme="minorHAnsi" w:cstheme="minorHAnsi"/>
                <w:b/>
                <w:i/>
                <w:color w:val="4BACC6" w:themeColor="accent5"/>
              </w:rPr>
              <w:t>10</w:t>
            </w:r>
          </w:p>
        </w:tc>
        <w:tc>
          <w:tcPr>
            <w:tcW w:w="8765" w:type="dxa"/>
            <w:tcBorders>
              <w:top w:val="nil"/>
              <w:left w:val="single" w:sz="4" w:space="0" w:color="4BACC6"/>
              <w:bottom w:val="single" w:sz="4" w:space="0" w:color="4BACC6"/>
              <w:right w:val="nil"/>
            </w:tcBorders>
          </w:tcPr>
          <w:p w14:paraId="255B3BFA" w14:textId="77777777" w:rsidR="00F17481" w:rsidRPr="00F85B6E" w:rsidRDefault="00F17481" w:rsidP="00872549">
            <w:pPr>
              <w:pStyle w:val="Titre1"/>
              <w:rPr>
                <w:rFonts w:asciiTheme="minorHAnsi" w:hAnsiTheme="minorHAnsi" w:cstheme="minorHAnsi"/>
                <w:sz w:val="20"/>
              </w:rPr>
            </w:pPr>
            <w:r w:rsidRPr="00F85B6E">
              <w:rPr>
                <w:rFonts w:asciiTheme="minorHAnsi" w:hAnsiTheme="minorHAnsi" w:cstheme="minorHAnsi"/>
                <w:b/>
                <w:i/>
                <w:color w:val="4BACC6" w:themeColor="accent5"/>
              </w:rPr>
              <w:t>Propriété</w:t>
            </w:r>
          </w:p>
        </w:tc>
      </w:tr>
    </w:tbl>
    <w:p w14:paraId="24FCB06B" w14:textId="77777777" w:rsidR="00FB3599" w:rsidRPr="00F85B6E" w:rsidRDefault="00FB3599" w:rsidP="00FB3599">
      <w:pPr>
        <w:rPr>
          <w:rFonts w:asciiTheme="minorHAnsi" w:hAnsiTheme="minorHAnsi" w:cstheme="minorHAnsi"/>
          <w:sz w:val="20"/>
        </w:rPr>
      </w:pPr>
    </w:p>
    <w:p w14:paraId="0D08BFAF" w14:textId="77777777" w:rsidR="00F17481" w:rsidRPr="00F85B6E" w:rsidRDefault="00F17481" w:rsidP="00F17481">
      <w:pPr>
        <w:rPr>
          <w:rFonts w:asciiTheme="minorHAnsi" w:hAnsiTheme="minorHAnsi" w:cstheme="minorHAnsi"/>
          <w:sz w:val="20"/>
        </w:rPr>
      </w:pPr>
      <w:r w:rsidRPr="00F85B6E">
        <w:rPr>
          <w:rFonts w:asciiTheme="minorHAnsi" w:hAnsiTheme="minorHAnsi" w:cstheme="minorHAnsi"/>
          <w:sz w:val="20"/>
        </w:rPr>
        <w:t xml:space="preserve">Toutes les </w:t>
      </w:r>
      <w:r w:rsidR="00BD2959" w:rsidRPr="00F85B6E">
        <w:rPr>
          <w:rFonts w:asciiTheme="minorHAnsi" w:hAnsiTheme="minorHAnsi" w:cstheme="minorHAnsi"/>
          <w:sz w:val="20"/>
        </w:rPr>
        <w:t xml:space="preserve">Informations Confidentielles, </w:t>
      </w:r>
      <w:r w:rsidRPr="00F85B6E">
        <w:rPr>
          <w:rFonts w:asciiTheme="minorHAnsi" w:hAnsiTheme="minorHAnsi" w:cstheme="minorHAnsi"/>
          <w:sz w:val="20"/>
        </w:rPr>
        <w:t>leurs reproductions</w:t>
      </w:r>
      <w:r w:rsidR="00BD2959" w:rsidRPr="00F85B6E">
        <w:rPr>
          <w:rFonts w:asciiTheme="minorHAnsi" w:hAnsiTheme="minorHAnsi" w:cstheme="minorHAnsi"/>
          <w:sz w:val="20"/>
        </w:rPr>
        <w:t xml:space="preserve"> et exploitations</w:t>
      </w:r>
      <w:r w:rsidRPr="00F85B6E">
        <w:rPr>
          <w:rFonts w:asciiTheme="minorHAnsi" w:hAnsiTheme="minorHAnsi" w:cstheme="minorHAnsi"/>
          <w:sz w:val="20"/>
        </w:rPr>
        <w:t>, sur quelque support que ce soit, transmises par le Client resteront la propriété du Client et devront être restituées au Client immédiatement sur sa demande.</w:t>
      </w:r>
    </w:p>
    <w:p w14:paraId="23AE42A4" w14:textId="77777777" w:rsidR="00F17481" w:rsidRPr="00F85B6E" w:rsidRDefault="00F17481" w:rsidP="00F17481">
      <w:pPr>
        <w:rPr>
          <w:rFonts w:asciiTheme="minorHAnsi" w:hAnsiTheme="minorHAnsi" w:cstheme="minorHAnsi"/>
          <w:sz w:val="20"/>
        </w:rPr>
      </w:pPr>
      <w:r w:rsidRPr="00F85B6E">
        <w:rPr>
          <w:rFonts w:asciiTheme="minorHAnsi" w:hAnsiTheme="minorHAnsi" w:cstheme="minorHAnsi"/>
          <w:sz w:val="20"/>
        </w:rPr>
        <w:t>La divulgation par le Client d'Informations Confidentielles au titre du présent accord ne peut en aucun cas être interprétée comme conférant de manière expresse ou implicite au Prestataire un droit quelconque (aux termes d'une licence ou par tout autre moyen) sur les documents, matières ou inventions auxquelles se rapportent ces Informations Confidentielles.</w:t>
      </w:r>
    </w:p>
    <w:p w14:paraId="6F3F4B8B" w14:textId="77777777" w:rsidR="00FB3599" w:rsidRPr="00F85B6E" w:rsidRDefault="00FB3599" w:rsidP="00FB3599">
      <w:pPr>
        <w:rPr>
          <w:rFonts w:asciiTheme="minorHAnsi" w:hAnsiTheme="minorHAnsi" w:cstheme="minorHAnsi"/>
          <w:sz w:val="20"/>
        </w:rPr>
      </w:pPr>
    </w:p>
    <w:tbl>
      <w:tblPr>
        <w:tblStyle w:val="Grilledutableau"/>
        <w:tblW w:w="0" w:type="auto"/>
        <w:tblLook w:val="04A0" w:firstRow="1" w:lastRow="0" w:firstColumn="1" w:lastColumn="0" w:noHBand="0" w:noVBand="1"/>
      </w:tblPr>
      <w:tblGrid>
        <w:gridCol w:w="1696"/>
        <w:gridCol w:w="8765"/>
      </w:tblGrid>
      <w:tr w:rsidR="00F17481" w:rsidRPr="00F85B6E" w14:paraId="01880D02" w14:textId="77777777" w:rsidTr="00872549">
        <w:trPr>
          <w:trHeight w:val="557"/>
        </w:trPr>
        <w:tc>
          <w:tcPr>
            <w:tcW w:w="1696" w:type="dxa"/>
            <w:tcBorders>
              <w:top w:val="single" w:sz="4" w:space="0" w:color="4BACC6" w:themeColor="accent5"/>
              <w:left w:val="single" w:sz="4" w:space="0" w:color="4BACC6"/>
              <w:bottom w:val="single" w:sz="4" w:space="0" w:color="4BACC6"/>
              <w:right w:val="single" w:sz="4" w:space="0" w:color="4BACC6"/>
            </w:tcBorders>
            <w:shd w:val="clear" w:color="auto" w:fill="DBE5F1" w:themeFill="accent1" w:themeFillTint="33"/>
            <w:vAlign w:val="center"/>
          </w:tcPr>
          <w:p w14:paraId="6A41F5A6" w14:textId="77777777" w:rsidR="00F17481" w:rsidRPr="00F85B6E" w:rsidRDefault="00CE4ECB" w:rsidP="006F5660">
            <w:pPr>
              <w:pStyle w:val="Titre1"/>
              <w:spacing w:before="0" w:after="0"/>
              <w:jc w:val="center"/>
              <w:rPr>
                <w:rFonts w:asciiTheme="minorHAnsi" w:hAnsiTheme="minorHAnsi" w:cstheme="minorHAnsi"/>
                <w:b/>
                <w:i/>
                <w:color w:val="4BACC6" w:themeColor="accent5"/>
              </w:rPr>
            </w:pPr>
            <w:r w:rsidRPr="00F85B6E">
              <w:rPr>
                <w:rFonts w:asciiTheme="minorHAnsi" w:hAnsiTheme="minorHAnsi" w:cstheme="minorHAnsi"/>
                <w:b/>
                <w:i/>
                <w:color w:val="4BACC6" w:themeColor="accent5"/>
              </w:rPr>
              <w:t>Article 1</w:t>
            </w:r>
            <w:r w:rsidR="006F5660">
              <w:rPr>
                <w:rFonts w:asciiTheme="minorHAnsi" w:hAnsiTheme="minorHAnsi" w:cstheme="minorHAnsi"/>
                <w:b/>
                <w:i/>
                <w:color w:val="4BACC6" w:themeColor="accent5"/>
              </w:rPr>
              <w:t>1</w:t>
            </w:r>
          </w:p>
        </w:tc>
        <w:tc>
          <w:tcPr>
            <w:tcW w:w="8765" w:type="dxa"/>
            <w:tcBorders>
              <w:top w:val="nil"/>
              <w:left w:val="single" w:sz="4" w:space="0" w:color="4BACC6"/>
              <w:bottom w:val="single" w:sz="4" w:space="0" w:color="4BACC6"/>
              <w:right w:val="nil"/>
            </w:tcBorders>
          </w:tcPr>
          <w:p w14:paraId="7F79DFB5" w14:textId="77777777" w:rsidR="00F17481" w:rsidRPr="00F85B6E" w:rsidRDefault="00F17481" w:rsidP="00872549">
            <w:pPr>
              <w:pStyle w:val="Titre1"/>
              <w:rPr>
                <w:rFonts w:asciiTheme="minorHAnsi" w:hAnsiTheme="minorHAnsi" w:cstheme="minorHAnsi"/>
                <w:sz w:val="20"/>
              </w:rPr>
            </w:pPr>
            <w:r w:rsidRPr="00F85B6E">
              <w:rPr>
                <w:rFonts w:asciiTheme="minorHAnsi" w:hAnsiTheme="minorHAnsi" w:cstheme="minorHAnsi"/>
                <w:b/>
                <w:i/>
                <w:color w:val="4BACC6" w:themeColor="accent5"/>
              </w:rPr>
              <w:t>Intuitu personae</w:t>
            </w:r>
          </w:p>
        </w:tc>
      </w:tr>
    </w:tbl>
    <w:p w14:paraId="5B67A8B7" w14:textId="77777777" w:rsidR="00F17481" w:rsidRPr="00F85B6E" w:rsidRDefault="00F17481" w:rsidP="00FB3599">
      <w:pPr>
        <w:rPr>
          <w:rFonts w:asciiTheme="minorHAnsi" w:hAnsiTheme="minorHAnsi" w:cstheme="minorHAnsi"/>
          <w:sz w:val="20"/>
        </w:rPr>
      </w:pPr>
    </w:p>
    <w:p w14:paraId="32C06E04" w14:textId="77777777" w:rsidR="00F17481" w:rsidRPr="00F85B6E" w:rsidRDefault="00F17481" w:rsidP="00F17481">
      <w:pPr>
        <w:rPr>
          <w:rFonts w:asciiTheme="minorHAnsi" w:hAnsiTheme="minorHAnsi" w:cstheme="minorHAnsi"/>
          <w:sz w:val="20"/>
        </w:rPr>
      </w:pPr>
      <w:r w:rsidRPr="00F85B6E">
        <w:rPr>
          <w:rFonts w:asciiTheme="minorHAnsi" w:hAnsiTheme="minorHAnsi" w:cstheme="minorHAnsi"/>
          <w:sz w:val="20"/>
        </w:rPr>
        <w:t>Le présent accord étant conclu intuitu personae, Le Prestataire s'engage à ne pas le céder ou le transférer sous quelque forme que ce soit à un tiers quel qu'il soit, en ce compris toute société mère ou filiale.</w:t>
      </w:r>
    </w:p>
    <w:p w14:paraId="1B496639" w14:textId="77777777" w:rsidR="00F17481" w:rsidRPr="00F85B6E" w:rsidRDefault="00F17481" w:rsidP="00F17481">
      <w:pPr>
        <w:rPr>
          <w:rFonts w:asciiTheme="minorHAnsi" w:hAnsiTheme="minorHAnsi" w:cstheme="minorHAnsi"/>
          <w:sz w:val="20"/>
        </w:rPr>
      </w:pPr>
    </w:p>
    <w:tbl>
      <w:tblPr>
        <w:tblStyle w:val="Grilledutableau"/>
        <w:tblW w:w="0" w:type="auto"/>
        <w:tblLook w:val="04A0" w:firstRow="1" w:lastRow="0" w:firstColumn="1" w:lastColumn="0" w:noHBand="0" w:noVBand="1"/>
      </w:tblPr>
      <w:tblGrid>
        <w:gridCol w:w="1696"/>
        <w:gridCol w:w="8765"/>
      </w:tblGrid>
      <w:tr w:rsidR="00F17481" w:rsidRPr="00F85B6E" w14:paraId="7E7709C0" w14:textId="77777777" w:rsidTr="00872549">
        <w:trPr>
          <w:trHeight w:val="557"/>
        </w:trPr>
        <w:tc>
          <w:tcPr>
            <w:tcW w:w="1696" w:type="dxa"/>
            <w:tcBorders>
              <w:top w:val="single" w:sz="4" w:space="0" w:color="4BACC6" w:themeColor="accent5"/>
              <w:left w:val="single" w:sz="4" w:space="0" w:color="4BACC6"/>
              <w:bottom w:val="single" w:sz="4" w:space="0" w:color="4BACC6"/>
              <w:right w:val="single" w:sz="4" w:space="0" w:color="4BACC6"/>
            </w:tcBorders>
            <w:shd w:val="clear" w:color="auto" w:fill="DBE5F1" w:themeFill="accent1" w:themeFillTint="33"/>
            <w:vAlign w:val="center"/>
          </w:tcPr>
          <w:p w14:paraId="69E35938" w14:textId="77777777" w:rsidR="00F17481" w:rsidRPr="00F85B6E" w:rsidRDefault="005571D6" w:rsidP="00492387">
            <w:pPr>
              <w:pStyle w:val="Titre1"/>
              <w:spacing w:before="0" w:after="0"/>
              <w:jc w:val="center"/>
              <w:rPr>
                <w:rFonts w:asciiTheme="minorHAnsi" w:hAnsiTheme="minorHAnsi" w:cstheme="minorHAnsi"/>
                <w:b/>
                <w:i/>
                <w:color w:val="4BACC6" w:themeColor="accent5"/>
              </w:rPr>
            </w:pPr>
            <w:r w:rsidRPr="00F85B6E">
              <w:rPr>
                <w:rFonts w:asciiTheme="minorHAnsi" w:hAnsiTheme="minorHAnsi" w:cstheme="minorHAnsi"/>
                <w:b/>
                <w:i/>
                <w:color w:val="4BACC6" w:themeColor="accent5"/>
              </w:rPr>
              <w:t>Article 1</w:t>
            </w:r>
            <w:r w:rsidR="006F5660">
              <w:rPr>
                <w:rFonts w:asciiTheme="minorHAnsi" w:hAnsiTheme="minorHAnsi" w:cstheme="minorHAnsi"/>
                <w:b/>
                <w:i/>
                <w:color w:val="4BACC6" w:themeColor="accent5"/>
              </w:rPr>
              <w:t>2</w:t>
            </w:r>
          </w:p>
        </w:tc>
        <w:tc>
          <w:tcPr>
            <w:tcW w:w="8765" w:type="dxa"/>
            <w:tcBorders>
              <w:top w:val="nil"/>
              <w:left w:val="single" w:sz="4" w:space="0" w:color="4BACC6"/>
              <w:bottom w:val="single" w:sz="4" w:space="0" w:color="4BACC6"/>
              <w:right w:val="nil"/>
            </w:tcBorders>
          </w:tcPr>
          <w:p w14:paraId="51E2A23E" w14:textId="77777777" w:rsidR="00F17481" w:rsidRPr="00F85B6E" w:rsidRDefault="00F17481" w:rsidP="00872549">
            <w:pPr>
              <w:pStyle w:val="Titre1"/>
              <w:rPr>
                <w:rFonts w:asciiTheme="minorHAnsi" w:hAnsiTheme="minorHAnsi" w:cstheme="minorHAnsi"/>
                <w:sz w:val="20"/>
              </w:rPr>
            </w:pPr>
            <w:r w:rsidRPr="00F85B6E">
              <w:rPr>
                <w:rFonts w:asciiTheme="minorHAnsi" w:hAnsiTheme="minorHAnsi" w:cstheme="minorHAnsi"/>
                <w:b/>
                <w:i/>
                <w:color w:val="4BACC6" w:themeColor="accent5"/>
              </w:rPr>
              <w:t>Portée de l’accord</w:t>
            </w:r>
          </w:p>
        </w:tc>
      </w:tr>
    </w:tbl>
    <w:p w14:paraId="37BDF3CD" w14:textId="77777777" w:rsidR="00F17481" w:rsidRPr="00F85B6E" w:rsidRDefault="00F17481" w:rsidP="00F17481">
      <w:pPr>
        <w:rPr>
          <w:rFonts w:asciiTheme="minorHAnsi" w:hAnsiTheme="minorHAnsi" w:cstheme="minorHAnsi"/>
          <w:sz w:val="20"/>
        </w:rPr>
      </w:pPr>
      <w:r w:rsidRPr="00F85B6E">
        <w:rPr>
          <w:rFonts w:asciiTheme="minorHAnsi" w:hAnsiTheme="minorHAnsi" w:cstheme="minorHAnsi"/>
          <w:sz w:val="20"/>
        </w:rPr>
        <w:tab/>
      </w:r>
      <w:r w:rsidRPr="00F85B6E">
        <w:rPr>
          <w:rFonts w:asciiTheme="minorHAnsi" w:hAnsiTheme="minorHAnsi" w:cstheme="minorHAnsi"/>
          <w:sz w:val="20"/>
        </w:rPr>
        <w:tab/>
      </w:r>
    </w:p>
    <w:p w14:paraId="0D3ECC6D" w14:textId="77777777" w:rsidR="00F17481" w:rsidRPr="00F85B6E" w:rsidRDefault="00F17481" w:rsidP="00F17481">
      <w:pPr>
        <w:rPr>
          <w:rFonts w:asciiTheme="minorHAnsi" w:hAnsiTheme="minorHAnsi" w:cstheme="minorHAnsi"/>
          <w:sz w:val="20"/>
        </w:rPr>
      </w:pPr>
      <w:r w:rsidRPr="00F85B6E">
        <w:rPr>
          <w:rFonts w:asciiTheme="minorHAnsi" w:hAnsiTheme="minorHAnsi" w:cstheme="minorHAnsi"/>
          <w:sz w:val="20"/>
        </w:rPr>
        <w:t>Aucune disposition contenue dans le présent accord ne peut être interpr</w:t>
      </w:r>
      <w:r w:rsidR="00BD2959" w:rsidRPr="00F85B6E">
        <w:rPr>
          <w:rFonts w:asciiTheme="minorHAnsi" w:hAnsiTheme="minorHAnsi" w:cstheme="minorHAnsi"/>
          <w:sz w:val="20"/>
        </w:rPr>
        <w:t xml:space="preserve">étée comme obligeant le Client </w:t>
      </w:r>
      <w:r w:rsidRPr="00F85B6E">
        <w:rPr>
          <w:rFonts w:asciiTheme="minorHAnsi" w:hAnsiTheme="minorHAnsi" w:cstheme="minorHAnsi"/>
          <w:sz w:val="20"/>
        </w:rPr>
        <w:t>à divulguer des Informations Confidentielles au Prestataire ou à se lier contractuellement avec cette dernière</w:t>
      </w:r>
      <w:r w:rsidR="00F11096" w:rsidRPr="00F85B6E">
        <w:rPr>
          <w:rFonts w:asciiTheme="minorHAnsi" w:hAnsiTheme="minorHAnsi" w:cstheme="minorHAnsi"/>
          <w:sz w:val="20"/>
        </w:rPr>
        <w:t>.</w:t>
      </w:r>
    </w:p>
    <w:p w14:paraId="3D3539FB" w14:textId="77777777" w:rsidR="00F17481" w:rsidRPr="00F85B6E" w:rsidRDefault="00F17481" w:rsidP="00F17481">
      <w:pPr>
        <w:rPr>
          <w:rFonts w:asciiTheme="minorHAnsi" w:hAnsiTheme="minorHAnsi" w:cstheme="minorHAnsi"/>
          <w:sz w:val="20"/>
        </w:rPr>
      </w:pPr>
      <w:r w:rsidRPr="00F85B6E">
        <w:rPr>
          <w:rFonts w:asciiTheme="minorHAnsi" w:hAnsiTheme="minorHAnsi" w:cstheme="minorHAnsi"/>
          <w:sz w:val="20"/>
        </w:rPr>
        <w:t>Les Parties conviennent que le présent accord ne peut être interprété comme la création d'une entité commune ni comme une association ou partenariat de quelque nature que ce soit.</w:t>
      </w:r>
    </w:p>
    <w:p w14:paraId="3DFE177E" w14:textId="77777777" w:rsidR="00492387" w:rsidRPr="00F85B6E" w:rsidRDefault="00492387" w:rsidP="00492387">
      <w:pPr>
        <w:rPr>
          <w:rFonts w:asciiTheme="minorHAnsi" w:hAnsiTheme="minorHAnsi" w:cstheme="minorHAnsi"/>
          <w:sz w:val="20"/>
        </w:rPr>
      </w:pPr>
      <w:r w:rsidRPr="00F85B6E">
        <w:rPr>
          <w:rFonts w:asciiTheme="minorHAnsi" w:hAnsiTheme="minorHAnsi" w:cstheme="minorHAnsi"/>
          <w:sz w:val="20"/>
        </w:rPr>
        <w:lastRenderedPageBreak/>
        <w:t>Le présent Accord ne peut davantage être interprété comme obligeant l’une des Parties à divulguer des Informations Confidentielles à l’autre Partie, ou à se lier contractuellement avec cette dernière à l’avenir.</w:t>
      </w:r>
    </w:p>
    <w:p w14:paraId="57D81749" w14:textId="77777777" w:rsidR="00492387" w:rsidRPr="00F85B6E" w:rsidRDefault="00492387" w:rsidP="00492387">
      <w:pPr>
        <w:rPr>
          <w:rFonts w:asciiTheme="minorHAnsi" w:hAnsiTheme="minorHAnsi" w:cstheme="minorHAnsi"/>
          <w:sz w:val="20"/>
        </w:rPr>
      </w:pPr>
      <w:r w:rsidRPr="00F85B6E">
        <w:rPr>
          <w:rFonts w:asciiTheme="minorHAnsi" w:hAnsiTheme="minorHAnsi" w:cstheme="minorHAnsi"/>
          <w:sz w:val="20"/>
        </w:rPr>
        <w:t>Le présent Accord ne peut en aucune façon être interprété comme concédant par l’une des Parties à l’autre, sous une forme quelconque, une licence expresse ou implicite, pour l’exploitation de tout logiciel, invention, idée, savoir-faire, découverte ou perfectionnement réalisé, conçu, acquis ou possédé par l’une ou l’autre des Parties ou toutes société lui étant apparentée.</w:t>
      </w:r>
    </w:p>
    <w:p w14:paraId="1802358C" w14:textId="77777777" w:rsidR="00492387" w:rsidRPr="00F85B6E" w:rsidRDefault="00492387" w:rsidP="00492387">
      <w:pPr>
        <w:rPr>
          <w:rFonts w:asciiTheme="minorHAnsi" w:hAnsiTheme="minorHAnsi" w:cstheme="minorHAnsi"/>
          <w:sz w:val="20"/>
        </w:rPr>
      </w:pPr>
      <w:r w:rsidRPr="00F85B6E">
        <w:rPr>
          <w:rFonts w:asciiTheme="minorHAnsi" w:hAnsiTheme="minorHAnsi" w:cstheme="minorHAnsi"/>
          <w:sz w:val="20"/>
        </w:rPr>
        <w:t>Aussi, aucune Partie ne pourra invoquer la non conclusion d’accords pour réclamer à l’autre Partie une quelconque réparation.</w:t>
      </w:r>
    </w:p>
    <w:p w14:paraId="27CCF029" w14:textId="77777777" w:rsidR="002D0168" w:rsidRDefault="002D0168">
      <w:pPr>
        <w:spacing w:after="200" w:line="276" w:lineRule="auto"/>
        <w:jc w:val="left"/>
        <w:rPr>
          <w:rFonts w:asciiTheme="minorHAnsi" w:hAnsiTheme="minorHAnsi" w:cstheme="minorHAnsi"/>
          <w:sz w:val="20"/>
        </w:rPr>
      </w:pPr>
      <w:r>
        <w:rPr>
          <w:rFonts w:asciiTheme="minorHAnsi" w:hAnsiTheme="minorHAnsi" w:cstheme="minorHAnsi"/>
          <w:sz w:val="20"/>
        </w:rPr>
        <w:br w:type="page"/>
      </w:r>
    </w:p>
    <w:tbl>
      <w:tblPr>
        <w:tblStyle w:val="Grilledutableau"/>
        <w:tblW w:w="0" w:type="auto"/>
        <w:tblLook w:val="04A0" w:firstRow="1" w:lastRow="0" w:firstColumn="1" w:lastColumn="0" w:noHBand="0" w:noVBand="1"/>
      </w:tblPr>
      <w:tblGrid>
        <w:gridCol w:w="1696"/>
        <w:gridCol w:w="8765"/>
      </w:tblGrid>
      <w:tr w:rsidR="00492387" w:rsidRPr="00F85B6E" w14:paraId="28528A83" w14:textId="77777777" w:rsidTr="00872549">
        <w:trPr>
          <w:trHeight w:val="557"/>
        </w:trPr>
        <w:tc>
          <w:tcPr>
            <w:tcW w:w="1696" w:type="dxa"/>
            <w:tcBorders>
              <w:top w:val="single" w:sz="4" w:space="0" w:color="4BACC6" w:themeColor="accent5"/>
              <w:left w:val="single" w:sz="4" w:space="0" w:color="4BACC6"/>
              <w:bottom w:val="single" w:sz="4" w:space="0" w:color="4BACC6"/>
              <w:right w:val="single" w:sz="4" w:space="0" w:color="4BACC6"/>
            </w:tcBorders>
            <w:shd w:val="clear" w:color="auto" w:fill="DBE5F1" w:themeFill="accent1" w:themeFillTint="33"/>
            <w:vAlign w:val="center"/>
          </w:tcPr>
          <w:p w14:paraId="7C26267D" w14:textId="77777777" w:rsidR="00492387" w:rsidRPr="00F85B6E" w:rsidRDefault="006F5660" w:rsidP="00492387">
            <w:pPr>
              <w:pStyle w:val="Titre1"/>
              <w:spacing w:before="0" w:after="0"/>
              <w:jc w:val="center"/>
              <w:rPr>
                <w:rFonts w:asciiTheme="minorHAnsi" w:hAnsiTheme="minorHAnsi" w:cstheme="minorHAnsi"/>
                <w:b/>
                <w:i/>
                <w:color w:val="4BACC6" w:themeColor="accent5"/>
              </w:rPr>
            </w:pPr>
            <w:r>
              <w:rPr>
                <w:rFonts w:asciiTheme="minorHAnsi" w:hAnsiTheme="minorHAnsi" w:cstheme="minorHAnsi"/>
                <w:b/>
                <w:i/>
                <w:color w:val="4BACC6" w:themeColor="accent5"/>
              </w:rPr>
              <w:lastRenderedPageBreak/>
              <w:t>Article 13</w:t>
            </w:r>
          </w:p>
        </w:tc>
        <w:tc>
          <w:tcPr>
            <w:tcW w:w="8765" w:type="dxa"/>
            <w:tcBorders>
              <w:top w:val="nil"/>
              <w:left w:val="single" w:sz="4" w:space="0" w:color="4BACC6"/>
              <w:bottom w:val="single" w:sz="4" w:space="0" w:color="4BACC6"/>
              <w:right w:val="nil"/>
            </w:tcBorders>
          </w:tcPr>
          <w:p w14:paraId="5E9F8231" w14:textId="77777777" w:rsidR="00492387" w:rsidRPr="00F85B6E" w:rsidRDefault="00492387" w:rsidP="00872549">
            <w:pPr>
              <w:pStyle w:val="Titre1"/>
              <w:rPr>
                <w:rFonts w:asciiTheme="minorHAnsi" w:hAnsiTheme="minorHAnsi" w:cstheme="minorHAnsi"/>
                <w:sz w:val="20"/>
              </w:rPr>
            </w:pPr>
            <w:r w:rsidRPr="00F85B6E">
              <w:rPr>
                <w:rFonts w:asciiTheme="minorHAnsi" w:hAnsiTheme="minorHAnsi" w:cstheme="minorHAnsi"/>
                <w:b/>
                <w:i/>
                <w:color w:val="4BACC6" w:themeColor="accent5"/>
              </w:rPr>
              <w:t>Secret de l’Accord</w:t>
            </w:r>
          </w:p>
        </w:tc>
      </w:tr>
    </w:tbl>
    <w:p w14:paraId="01988EF9" w14:textId="77777777" w:rsidR="00F17481" w:rsidRPr="00F85B6E" w:rsidRDefault="00F17481" w:rsidP="00FB3599">
      <w:pPr>
        <w:rPr>
          <w:rFonts w:asciiTheme="minorHAnsi" w:hAnsiTheme="minorHAnsi" w:cstheme="minorHAnsi"/>
          <w:sz w:val="20"/>
        </w:rPr>
      </w:pPr>
    </w:p>
    <w:p w14:paraId="54B18F97" w14:textId="77777777" w:rsidR="00492387" w:rsidRPr="00F85B6E" w:rsidRDefault="00492387" w:rsidP="00492387">
      <w:pPr>
        <w:rPr>
          <w:rFonts w:asciiTheme="minorHAnsi" w:hAnsiTheme="minorHAnsi" w:cstheme="minorHAnsi"/>
          <w:sz w:val="20"/>
        </w:rPr>
      </w:pPr>
      <w:r w:rsidRPr="00F85B6E">
        <w:rPr>
          <w:rFonts w:asciiTheme="minorHAnsi" w:hAnsiTheme="minorHAnsi" w:cstheme="minorHAnsi"/>
          <w:sz w:val="20"/>
        </w:rPr>
        <w:t>Les Parties s’engagent à garder secrètes la signature et l'exécution de l’Accord.</w:t>
      </w:r>
    </w:p>
    <w:p w14:paraId="3ADE8958" w14:textId="77777777" w:rsidR="00492387" w:rsidRPr="00F85B6E" w:rsidRDefault="00492387" w:rsidP="00FB3599">
      <w:pPr>
        <w:rPr>
          <w:rFonts w:asciiTheme="minorHAnsi" w:hAnsiTheme="minorHAnsi" w:cstheme="minorHAnsi"/>
          <w:sz w:val="20"/>
        </w:rPr>
      </w:pPr>
    </w:p>
    <w:tbl>
      <w:tblPr>
        <w:tblStyle w:val="Grilledutableau"/>
        <w:tblW w:w="0" w:type="auto"/>
        <w:tblLook w:val="04A0" w:firstRow="1" w:lastRow="0" w:firstColumn="1" w:lastColumn="0" w:noHBand="0" w:noVBand="1"/>
      </w:tblPr>
      <w:tblGrid>
        <w:gridCol w:w="1696"/>
        <w:gridCol w:w="8765"/>
      </w:tblGrid>
      <w:tr w:rsidR="00492387" w:rsidRPr="00F85B6E" w14:paraId="2D03542C" w14:textId="77777777" w:rsidTr="00872549">
        <w:trPr>
          <w:trHeight w:val="557"/>
        </w:trPr>
        <w:tc>
          <w:tcPr>
            <w:tcW w:w="1696" w:type="dxa"/>
            <w:tcBorders>
              <w:top w:val="single" w:sz="4" w:space="0" w:color="4BACC6" w:themeColor="accent5"/>
              <w:left w:val="single" w:sz="4" w:space="0" w:color="4BACC6"/>
              <w:bottom w:val="single" w:sz="4" w:space="0" w:color="4BACC6"/>
              <w:right w:val="single" w:sz="4" w:space="0" w:color="4BACC6"/>
            </w:tcBorders>
            <w:shd w:val="clear" w:color="auto" w:fill="DBE5F1" w:themeFill="accent1" w:themeFillTint="33"/>
            <w:vAlign w:val="center"/>
          </w:tcPr>
          <w:p w14:paraId="0647D315" w14:textId="77777777" w:rsidR="00492387" w:rsidRPr="00F85B6E" w:rsidRDefault="006F5660" w:rsidP="00872549">
            <w:pPr>
              <w:pStyle w:val="Titre1"/>
              <w:spacing w:before="0" w:after="0"/>
              <w:jc w:val="center"/>
              <w:rPr>
                <w:rFonts w:asciiTheme="minorHAnsi" w:hAnsiTheme="minorHAnsi" w:cstheme="minorHAnsi"/>
                <w:b/>
                <w:i/>
                <w:color w:val="4BACC6" w:themeColor="accent5"/>
              </w:rPr>
            </w:pPr>
            <w:r>
              <w:rPr>
                <w:rFonts w:asciiTheme="minorHAnsi" w:hAnsiTheme="minorHAnsi" w:cstheme="minorHAnsi"/>
                <w:b/>
                <w:i/>
                <w:color w:val="4BACC6" w:themeColor="accent5"/>
              </w:rPr>
              <w:t>Article 14</w:t>
            </w:r>
          </w:p>
        </w:tc>
        <w:tc>
          <w:tcPr>
            <w:tcW w:w="8765" w:type="dxa"/>
            <w:tcBorders>
              <w:top w:val="nil"/>
              <w:left w:val="single" w:sz="4" w:space="0" w:color="4BACC6"/>
              <w:bottom w:val="single" w:sz="4" w:space="0" w:color="4BACC6"/>
              <w:right w:val="nil"/>
            </w:tcBorders>
          </w:tcPr>
          <w:p w14:paraId="0C798581" w14:textId="77777777" w:rsidR="00492387" w:rsidRPr="00F85B6E" w:rsidRDefault="00492387" w:rsidP="00872549">
            <w:pPr>
              <w:pStyle w:val="Titre1"/>
              <w:rPr>
                <w:rFonts w:asciiTheme="minorHAnsi" w:hAnsiTheme="minorHAnsi" w:cstheme="minorHAnsi"/>
                <w:sz w:val="20"/>
              </w:rPr>
            </w:pPr>
            <w:r w:rsidRPr="00F85B6E">
              <w:rPr>
                <w:rFonts w:asciiTheme="minorHAnsi" w:hAnsiTheme="minorHAnsi" w:cstheme="minorHAnsi"/>
                <w:b/>
                <w:i/>
                <w:color w:val="4BACC6" w:themeColor="accent5"/>
              </w:rPr>
              <w:t>Intégralité de l’Accord</w:t>
            </w:r>
          </w:p>
        </w:tc>
      </w:tr>
    </w:tbl>
    <w:p w14:paraId="73C0D933" w14:textId="77777777" w:rsidR="00492387" w:rsidRPr="00F85B6E" w:rsidRDefault="00492387" w:rsidP="00FB3599">
      <w:pPr>
        <w:rPr>
          <w:rFonts w:asciiTheme="minorHAnsi" w:hAnsiTheme="minorHAnsi" w:cstheme="minorHAnsi"/>
          <w:sz w:val="20"/>
        </w:rPr>
      </w:pPr>
    </w:p>
    <w:p w14:paraId="485962BA" w14:textId="77777777" w:rsidR="00492387" w:rsidRPr="00F85B6E" w:rsidRDefault="00492387" w:rsidP="00492387">
      <w:pPr>
        <w:rPr>
          <w:rFonts w:asciiTheme="minorHAnsi" w:hAnsiTheme="minorHAnsi" w:cstheme="minorHAnsi"/>
          <w:sz w:val="20"/>
        </w:rPr>
      </w:pPr>
      <w:r w:rsidRPr="00F85B6E">
        <w:rPr>
          <w:rFonts w:asciiTheme="minorHAnsi" w:hAnsiTheme="minorHAnsi" w:cstheme="minorHAnsi"/>
          <w:sz w:val="20"/>
        </w:rPr>
        <w:t xml:space="preserve">L’Accord traduit la totalité des engagements </w:t>
      </w:r>
      <w:r w:rsidR="00FB1409" w:rsidRPr="00F85B6E">
        <w:rPr>
          <w:rFonts w:asciiTheme="minorHAnsi" w:hAnsiTheme="minorHAnsi" w:cstheme="minorHAnsi"/>
          <w:sz w:val="20"/>
        </w:rPr>
        <w:t xml:space="preserve">pris par </w:t>
      </w:r>
      <w:r w:rsidRPr="00F85B6E">
        <w:rPr>
          <w:rFonts w:asciiTheme="minorHAnsi" w:hAnsiTheme="minorHAnsi" w:cstheme="minorHAnsi"/>
          <w:sz w:val="20"/>
        </w:rPr>
        <w:t>les Parties</w:t>
      </w:r>
      <w:r w:rsidR="00FB1409" w:rsidRPr="00F85B6E">
        <w:rPr>
          <w:rFonts w:asciiTheme="minorHAnsi" w:hAnsiTheme="minorHAnsi" w:cstheme="minorHAnsi"/>
          <w:sz w:val="20"/>
        </w:rPr>
        <w:t xml:space="preserve"> dans le  cadre </w:t>
      </w:r>
      <w:r w:rsidRPr="00F85B6E">
        <w:rPr>
          <w:rFonts w:asciiTheme="minorHAnsi" w:hAnsiTheme="minorHAnsi" w:cstheme="minorHAnsi"/>
          <w:sz w:val="20"/>
        </w:rPr>
        <w:t xml:space="preserve">défini </w:t>
      </w:r>
      <w:r w:rsidR="00FB1409" w:rsidRPr="00F85B6E">
        <w:rPr>
          <w:rFonts w:asciiTheme="minorHAnsi" w:hAnsiTheme="minorHAnsi" w:cstheme="minorHAnsi"/>
          <w:sz w:val="20"/>
        </w:rPr>
        <w:t xml:space="preserve">en </w:t>
      </w:r>
      <w:r w:rsidRPr="00F85B6E">
        <w:rPr>
          <w:rFonts w:asciiTheme="minorHAnsi" w:hAnsiTheme="minorHAnsi" w:cstheme="minorHAnsi"/>
          <w:sz w:val="20"/>
        </w:rPr>
        <w:t xml:space="preserve">préambule. Il annule et remplace </w:t>
      </w:r>
      <w:r w:rsidR="00FB1409" w:rsidRPr="00F85B6E">
        <w:rPr>
          <w:rFonts w:asciiTheme="minorHAnsi" w:hAnsiTheme="minorHAnsi" w:cstheme="minorHAnsi"/>
          <w:sz w:val="20"/>
        </w:rPr>
        <w:t>l</w:t>
      </w:r>
      <w:r w:rsidRPr="00F85B6E">
        <w:rPr>
          <w:rFonts w:asciiTheme="minorHAnsi" w:hAnsiTheme="minorHAnsi" w:cstheme="minorHAnsi"/>
          <w:sz w:val="20"/>
        </w:rPr>
        <w:t xml:space="preserve">es accords </w:t>
      </w:r>
      <w:r w:rsidR="00FB1409" w:rsidRPr="00F85B6E">
        <w:rPr>
          <w:rFonts w:asciiTheme="minorHAnsi" w:hAnsiTheme="minorHAnsi" w:cstheme="minorHAnsi"/>
          <w:sz w:val="20"/>
        </w:rPr>
        <w:t xml:space="preserve">écrits ou verbaux conclus entre les </w:t>
      </w:r>
      <w:r w:rsidRPr="00F85B6E">
        <w:rPr>
          <w:rFonts w:asciiTheme="minorHAnsi" w:hAnsiTheme="minorHAnsi" w:cstheme="minorHAnsi"/>
          <w:sz w:val="20"/>
        </w:rPr>
        <w:t>Parties</w:t>
      </w:r>
      <w:r w:rsidR="00FB1409" w:rsidRPr="00F85B6E">
        <w:rPr>
          <w:rFonts w:asciiTheme="minorHAnsi" w:hAnsiTheme="minorHAnsi" w:cstheme="minorHAnsi"/>
          <w:sz w:val="20"/>
        </w:rPr>
        <w:t xml:space="preserve"> </w:t>
      </w:r>
      <w:r w:rsidRPr="00F85B6E">
        <w:rPr>
          <w:rFonts w:asciiTheme="minorHAnsi" w:hAnsiTheme="minorHAnsi" w:cstheme="minorHAnsi"/>
          <w:sz w:val="20"/>
        </w:rPr>
        <w:t xml:space="preserve">antérieurement à sa signature.  </w:t>
      </w:r>
    </w:p>
    <w:p w14:paraId="282D544F" w14:textId="77777777" w:rsidR="00492387" w:rsidRPr="00F85B6E" w:rsidRDefault="00492387" w:rsidP="00FB3599">
      <w:pPr>
        <w:rPr>
          <w:rFonts w:asciiTheme="minorHAnsi" w:hAnsiTheme="minorHAnsi" w:cstheme="minorHAnsi"/>
          <w:sz w:val="20"/>
        </w:rPr>
      </w:pPr>
    </w:p>
    <w:tbl>
      <w:tblPr>
        <w:tblStyle w:val="Grilledutableau"/>
        <w:tblW w:w="0" w:type="auto"/>
        <w:tblLook w:val="04A0" w:firstRow="1" w:lastRow="0" w:firstColumn="1" w:lastColumn="0" w:noHBand="0" w:noVBand="1"/>
      </w:tblPr>
      <w:tblGrid>
        <w:gridCol w:w="1696"/>
        <w:gridCol w:w="8765"/>
      </w:tblGrid>
      <w:tr w:rsidR="00F17481" w:rsidRPr="00F85B6E" w14:paraId="5B58A728" w14:textId="77777777" w:rsidTr="00872549">
        <w:trPr>
          <w:trHeight w:val="557"/>
        </w:trPr>
        <w:tc>
          <w:tcPr>
            <w:tcW w:w="1696" w:type="dxa"/>
            <w:tcBorders>
              <w:top w:val="single" w:sz="4" w:space="0" w:color="4BACC6" w:themeColor="accent5"/>
              <w:left w:val="single" w:sz="4" w:space="0" w:color="4BACC6"/>
              <w:bottom w:val="single" w:sz="4" w:space="0" w:color="4BACC6"/>
              <w:right w:val="single" w:sz="4" w:space="0" w:color="4BACC6"/>
            </w:tcBorders>
            <w:shd w:val="clear" w:color="auto" w:fill="DBE5F1" w:themeFill="accent1" w:themeFillTint="33"/>
            <w:vAlign w:val="center"/>
          </w:tcPr>
          <w:p w14:paraId="6E083343" w14:textId="77777777" w:rsidR="00F17481" w:rsidRPr="00F85B6E" w:rsidRDefault="005571D6" w:rsidP="006F5660">
            <w:pPr>
              <w:pStyle w:val="Titre1"/>
              <w:spacing w:before="0" w:after="0"/>
              <w:jc w:val="center"/>
              <w:rPr>
                <w:rFonts w:asciiTheme="minorHAnsi" w:hAnsiTheme="minorHAnsi" w:cstheme="minorHAnsi"/>
                <w:b/>
                <w:i/>
                <w:color w:val="4BACC6" w:themeColor="accent5"/>
              </w:rPr>
            </w:pPr>
            <w:r w:rsidRPr="00F85B6E">
              <w:rPr>
                <w:rFonts w:asciiTheme="minorHAnsi" w:hAnsiTheme="minorHAnsi" w:cstheme="minorHAnsi"/>
                <w:b/>
                <w:i/>
                <w:color w:val="4BACC6" w:themeColor="accent5"/>
              </w:rPr>
              <w:t>Article 1</w:t>
            </w:r>
            <w:r w:rsidR="006F5660">
              <w:rPr>
                <w:rFonts w:asciiTheme="minorHAnsi" w:hAnsiTheme="minorHAnsi" w:cstheme="minorHAnsi"/>
                <w:b/>
                <w:i/>
                <w:color w:val="4BACC6" w:themeColor="accent5"/>
              </w:rPr>
              <w:t>5</w:t>
            </w:r>
          </w:p>
        </w:tc>
        <w:tc>
          <w:tcPr>
            <w:tcW w:w="8765" w:type="dxa"/>
            <w:tcBorders>
              <w:top w:val="nil"/>
              <w:left w:val="single" w:sz="4" w:space="0" w:color="4BACC6"/>
              <w:bottom w:val="single" w:sz="4" w:space="0" w:color="4BACC6"/>
              <w:right w:val="nil"/>
            </w:tcBorders>
          </w:tcPr>
          <w:p w14:paraId="4BA38601" w14:textId="77777777" w:rsidR="00F17481" w:rsidRPr="00F85B6E" w:rsidRDefault="00F17481" w:rsidP="00872549">
            <w:pPr>
              <w:pStyle w:val="Titre1"/>
              <w:rPr>
                <w:rFonts w:asciiTheme="minorHAnsi" w:hAnsiTheme="minorHAnsi" w:cstheme="minorHAnsi"/>
                <w:sz w:val="20"/>
              </w:rPr>
            </w:pPr>
            <w:r w:rsidRPr="00F85B6E">
              <w:rPr>
                <w:rFonts w:asciiTheme="minorHAnsi" w:hAnsiTheme="minorHAnsi" w:cstheme="minorHAnsi"/>
                <w:b/>
                <w:i/>
                <w:color w:val="4BACC6" w:themeColor="accent5"/>
              </w:rPr>
              <w:t>Résiliation</w:t>
            </w:r>
          </w:p>
        </w:tc>
      </w:tr>
    </w:tbl>
    <w:p w14:paraId="73119EB7" w14:textId="77777777" w:rsidR="00F17481" w:rsidRPr="00F85B6E" w:rsidRDefault="00F17481" w:rsidP="00FB3599">
      <w:pPr>
        <w:rPr>
          <w:rFonts w:asciiTheme="minorHAnsi" w:hAnsiTheme="minorHAnsi" w:cstheme="minorHAnsi"/>
          <w:sz w:val="20"/>
        </w:rPr>
      </w:pPr>
    </w:p>
    <w:p w14:paraId="0602D5FC" w14:textId="77777777" w:rsidR="00F17481" w:rsidRPr="00F85B6E" w:rsidRDefault="00F17481" w:rsidP="00FB3599">
      <w:pPr>
        <w:rPr>
          <w:rFonts w:asciiTheme="minorHAnsi" w:hAnsiTheme="minorHAnsi" w:cstheme="minorHAnsi"/>
          <w:sz w:val="20"/>
        </w:rPr>
      </w:pPr>
      <w:r w:rsidRPr="00F85B6E">
        <w:rPr>
          <w:rFonts w:asciiTheme="minorHAnsi" w:hAnsiTheme="minorHAnsi" w:cstheme="minorHAnsi"/>
          <w:sz w:val="20"/>
          <w:szCs w:val="20"/>
        </w:rPr>
        <w:t>Le Client pourra, nonobstant l'obtention de dommages et intérêts, procéder à la résiliation du présent accord en cas de manquement du Prestataire à l'une quelconque des obligations stipulées aux présentes.</w:t>
      </w:r>
    </w:p>
    <w:p w14:paraId="35D7CFA2" w14:textId="77777777" w:rsidR="00F17481" w:rsidRPr="00F85B6E" w:rsidRDefault="00F17481" w:rsidP="00FB3599">
      <w:pPr>
        <w:rPr>
          <w:rFonts w:asciiTheme="minorHAnsi" w:hAnsiTheme="minorHAnsi" w:cstheme="minorHAnsi"/>
          <w:sz w:val="20"/>
        </w:rPr>
      </w:pPr>
    </w:p>
    <w:tbl>
      <w:tblPr>
        <w:tblStyle w:val="Grilledutableau"/>
        <w:tblW w:w="0" w:type="auto"/>
        <w:tblLook w:val="04A0" w:firstRow="1" w:lastRow="0" w:firstColumn="1" w:lastColumn="0" w:noHBand="0" w:noVBand="1"/>
      </w:tblPr>
      <w:tblGrid>
        <w:gridCol w:w="1696"/>
        <w:gridCol w:w="8765"/>
      </w:tblGrid>
      <w:tr w:rsidR="00F17481" w:rsidRPr="00F85B6E" w14:paraId="67B80D01" w14:textId="77777777" w:rsidTr="00872549">
        <w:trPr>
          <w:trHeight w:val="557"/>
        </w:trPr>
        <w:tc>
          <w:tcPr>
            <w:tcW w:w="1696" w:type="dxa"/>
            <w:tcBorders>
              <w:top w:val="single" w:sz="4" w:space="0" w:color="4BACC6" w:themeColor="accent5"/>
              <w:left w:val="single" w:sz="4" w:space="0" w:color="4BACC6"/>
              <w:bottom w:val="single" w:sz="4" w:space="0" w:color="4BACC6"/>
              <w:right w:val="single" w:sz="4" w:space="0" w:color="4BACC6"/>
            </w:tcBorders>
            <w:shd w:val="clear" w:color="auto" w:fill="DBE5F1" w:themeFill="accent1" w:themeFillTint="33"/>
            <w:vAlign w:val="center"/>
          </w:tcPr>
          <w:p w14:paraId="33453E56" w14:textId="77777777" w:rsidR="00F17481" w:rsidRPr="00F85B6E" w:rsidRDefault="00CE4ECB" w:rsidP="006F5660">
            <w:pPr>
              <w:pStyle w:val="Titre1"/>
              <w:spacing w:before="0" w:after="0"/>
              <w:jc w:val="center"/>
              <w:rPr>
                <w:rFonts w:asciiTheme="minorHAnsi" w:hAnsiTheme="minorHAnsi" w:cstheme="minorHAnsi"/>
                <w:b/>
                <w:i/>
                <w:color w:val="4BACC6" w:themeColor="accent5"/>
              </w:rPr>
            </w:pPr>
            <w:r w:rsidRPr="00F85B6E">
              <w:rPr>
                <w:rFonts w:asciiTheme="minorHAnsi" w:hAnsiTheme="minorHAnsi" w:cstheme="minorHAnsi"/>
                <w:b/>
                <w:i/>
                <w:color w:val="4BACC6" w:themeColor="accent5"/>
              </w:rPr>
              <w:t>Article 1</w:t>
            </w:r>
            <w:r w:rsidR="006F5660">
              <w:rPr>
                <w:rFonts w:asciiTheme="minorHAnsi" w:hAnsiTheme="minorHAnsi" w:cstheme="minorHAnsi"/>
                <w:b/>
                <w:i/>
                <w:color w:val="4BACC6" w:themeColor="accent5"/>
              </w:rPr>
              <w:t>6</w:t>
            </w:r>
          </w:p>
        </w:tc>
        <w:tc>
          <w:tcPr>
            <w:tcW w:w="8765" w:type="dxa"/>
            <w:tcBorders>
              <w:top w:val="nil"/>
              <w:left w:val="single" w:sz="4" w:space="0" w:color="4BACC6"/>
              <w:bottom w:val="single" w:sz="4" w:space="0" w:color="4BACC6"/>
              <w:right w:val="nil"/>
            </w:tcBorders>
          </w:tcPr>
          <w:p w14:paraId="027543D6" w14:textId="77777777" w:rsidR="00F17481" w:rsidRPr="00F85B6E" w:rsidRDefault="00F17481" w:rsidP="00872549">
            <w:pPr>
              <w:pStyle w:val="Titre1"/>
              <w:rPr>
                <w:rFonts w:asciiTheme="minorHAnsi" w:hAnsiTheme="minorHAnsi" w:cstheme="minorHAnsi"/>
                <w:sz w:val="20"/>
              </w:rPr>
            </w:pPr>
            <w:r w:rsidRPr="00F85B6E">
              <w:rPr>
                <w:rFonts w:asciiTheme="minorHAnsi" w:hAnsiTheme="minorHAnsi" w:cstheme="minorHAnsi"/>
                <w:b/>
                <w:i/>
                <w:color w:val="4BACC6" w:themeColor="accent5"/>
              </w:rPr>
              <w:t>Litiges</w:t>
            </w:r>
          </w:p>
        </w:tc>
      </w:tr>
    </w:tbl>
    <w:p w14:paraId="1AD7DC46" w14:textId="77777777" w:rsidR="00F17481" w:rsidRPr="00F85B6E" w:rsidRDefault="00F17481" w:rsidP="00FB3599">
      <w:pPr>
        <w:rPr>
          <w:rFonts w:asciiTheme="minorHAnsi" w:hAnsiTheme="minorHAnsi" w:cstheme="minorHAnsi"/>
          <w:sz w:val="20"/>
        </w:rPr>
      </w:pPr>
    </w:p>
    <w:p w14:paraId="662A2C0A" w14:textId="77777777" w:rsidR="00F17481" w:rsidRPr="00F85B6E" w:rsidRDefault="00F17481" w:rsidP="00FB3599">
      <w:pPr>
        <w:rPr>
          <w:rFonts w:asciiTheme="minorHAnsi" w:hAnsiTheme="minorHAnsi" w:cstheme="minorHAnsi"/>
          <w:sz w:val="20"/>
        </w:rPr>
      </w:pPr>
      <w:r w:rsidRPr="00F85B6E">
        <w:rPr>
          <w:rFonts w:asciiTheme="minorHAnsi" w:hAnsiTheme="minorHAnsi" w:cstheme="minorHAnsi"/>
          <w:sz w:val="20"/>
        </w:rPr>
        <w:t xml:space="preserve">Tout différend entre les Parties relatif à la validité, l'interprétation, l'exécution et la résiliation du présent accord que les Parties ne pourraient résoudre à l'amiable, seront soumis aux tribunaux compétents de </w:t>
      </w:r>
      <w:r w:rsidR="00F11096" w:rsidRPr="00F85B6E">
        <w:rPr>
          <w:rFonts w:asciiTheme="minorHAnsi" w:hAnsiTheme="minorHAnsi" w:cstheme="minorHAnsi"/>
          <w:sz w:val="20"/>
        </w:rPr>
        <w:t>Saint-Denis de La Réunion auxquels les parties font attribution de juridiction</w:t>
      </w:r>
      <w:r w:rsidRPr="00F85B6E">
        <w:rPr>
          <w:rFonts w:asciiTheme="minorHAnsi" w:hAnsiTheme="minorHAnsi" w:cstheme="minorHAnsi"/>
          <w:sz w:val="20"/>
        </w:rPr>
        <w:t>.</w:t>
      </w:r>
    </w:p>
    <w:p w14:paraId="1B02086C" w14:textId="77777777" w:rsidR="00A774E5" w:rsidRPr="00F85B6E" w:rsidRDefault="00A774E5" w:rsidP="00A774E5">
      <w:pPr>
        <w:rPr>
          <w:rFonts w:asciiTheme="minorHAnsi" w:hAnsiTheme="minorHAnsi" w:cstheme="minorHAnsi"/>
          <w:sz w:val="20"/>
        </w:rPr>
      </w:pPr>
    </w:p>
    <w:tbl>
      <w:tblPr>
        <w:tblStyle w:val="Grilledutableau"/>
        <w:tblW w:w="0" w:type="auto"/>
        <w:tblLook w:val="04A0" w:firstRow="1" w:lastRow="0" w:firstColumn="1" w:lastColumn="0" w:noHBand="0" w:noVBand="1"/>
      </w:tblPr>
      <w:tblGrid>
        <w:gridCol w:w="1696"/>
        <w:gridCol w:w="8765"/>
      </w:tblGrid>
      <w:tr w:rsidR="00A774E5" w:rsidRPr="00F85B6E" w14:paraId="3A2C9168" w14:textId="77777777" w:rsidTr="00FC3C42">
        <w:trPr>
          <w:trHeight w:val="557"/>
        </w:trPr>
        <w:tc>
          <w:tcPr>
            <w:tcW w:w="1696" w:type="dxa"/>
            <w:tcBorders>
              <w:top w:val="single" w:sz="4" w:space="0" w:color="4BACC6" w:themeColor="accent5"/>
              <w:left w:val="single" w:sz="4" w:space="0" w:color="4BACC6"/>
              <w:bottom w:val="single" w:sz="4" w:space="0" w:color="4BACC6"/>
              <w:right w:val="single" w:sz="4" w:space="0" w:color="4BACC6"/>
            </w:tcBorders>
            <w:shd w:val="clear" w:color="auto" w:fill="DBE5F1" w:themeFill="accent1" w:themeFillTint="33"/>
            <w:vAlign w:val="center"/>
          </w:tcPr>
          <w:p w14:paraId="3809D74D" w14:textId="5F42B1E8" w:rsidR="00A774E5" w:rsidRPr="00F85B6E" w:rsidRDefault="00A774E5" w:rsidP="00FC3C42">
            <w:pPr>
              <w:pStyle w:val="Titre1"/>
              <w:spacing w:before="0" w:after="0"/>
              <w:jc w:val="center"/>
              <w:rPr>
                <w:rFonts w:asciiTheme="minorHAnsi" w:hAnsiTheme="minorHAnsi" w:cstheme="minorHAnsi"/>
                <w:b/>
                <w:i/>
                <w:color w:val="4BACC6" w:themeColor="accent5"/>
              </w:rPr>
            </w:pPr>
            <w:r w:rsidRPr="00F85B6E">
              <w:rPr>
                <w:rFonts w:asciiTheme="minorHAnsi" w:hAnsiTheme="minorHAnsi" w:cstheme="minorHAnsi"/>
                <w:b/>
                <w:i/>
                <w:color w:val="4BACC6" w:themeColor="accent5"/>
              </w:rPr>
              <w:t>Article 1</w:t>
            </w:r>
            <w:r>
              <w:rPr>
                <w:rFonts w:asciiTheme="minorHAnsi" w:hAnsiTheme="minorHAnsi" w:cstheme="minorHAnsi"/>
                <w:b/>
                <w:i/>
                <w:color w:val="4BACC6" w:themeColor="accent5"/>
              </w:rPr>
              <w:t>7</w:t>
            </w:r>
          </w:p>
        </w:tc>
        <w:tc>
          <w:tcPr>
            <w:tcW w:w="8765" w:type="dxa"/>
            <w:tcBorders>
              <w:top w:val="nil"/>
              <w:left w:val="single" w:sz="4" w:space="0" w:color="4BACC6"/>
              <w:bottom w:val="single" w:sz="4" w:space="0" w:color="4BACC6"/>
              <w:right w:val="nil"/>
            </w:tcBorders>
          </w:tcPr>
          <w:p w14:paraId="6C95640F" w14:textId="41871C28" w:rsidR="00A774E5" w:rsidRPr="00F85B6E" w:rsidRDefault="00A774E5" w:rsidP="00FC3C42">
            <w:pPr>
              <w:pStyle w:val="Titre1"/>
              <w:rPr>
                <w:rFonts w:asciiTheme="minorHAnsi" w:hAnsiTheme="minorHAnsi" w:cstheme="minorHAnsi"/>
                <w:sz w:val="20"/>
              </w:rPr>
            </w:pPr>
            <w:r>
              <w:rPr>
                <w:rFonts w:asciiTheme="minorHAnsi" w:hAnsiTheme="minorHAnsi" w:cstheme="minorHAnsi"/>
                <w:b/>
                <w:i/>
                <w:color w:val="4BACC6" w:themeColor="accent5"/>
              </w:rPr>
              <w:t>Clause de confidentialité et de sécurité renforcée</w:t>
            </w:r>
          </w:p>
        </w:tc>
      </w:tr>
    </w:tbl>
    <w:p w14:paraId="5AD3034B" w14:textId="77777777" w:rsidR="00A774E5" w:rsidRPr="00F85B6E" w:rsidRDefault="00A774E5" w:rsidP="00A774E5">
      <w:pPr>
        <w:rPr>
          <w:rFonts w:asciiTheme="minorHAnsi" w:hAnsiTheme="minorHAnsi" w:cstheme="minorHAnsi"/>
          <w:sz w:val="20"/>
        </w:rPr>
      </w:pPr>
    </w:p>
    <w:p w14:paraId="1450196B" w14:textId="77777777" w:rsidR="00A774E5" w:rsidRPr="00A774E5" w:rsidRDefault="00A774E5" w:rsidP="00A774E5">
      <w:pPr>
        <w:rPr>
          <w:rFonts w:asciiTheme="minorHAnsi" w:hAnsiTheme="minorHAnsi" w:cstheme="minorHAnsi"/>
          <w:sz w:val="20"/>
        </w:rPr>
      </w:pPr>
      <w:r w:rsidRPr="00A774E5">
        <w:rPr>
          <w:rFonts w:asciiTheme="minorHAnsi" w:hAnsiTheme="minorHAnsi" w:cstheme="minorHAnsi"/>
          <w:sz w:val="20"/>
        </w:rPr>
        <w:t>Dans le cadre des opérations de maintenance, le Prestataire peut être amené à intervenir sur le dispositif PARAFE installé dans l’enceinte de l’aéroport, lequel relève de la responsabilité exclusive du ministère de l’Intérieur au titre de la réglementation applicable à la protection des données personnelles.</w:t>
      </w:r>
    </w:p>
    <w:p w14:paraId="5FEBECD8" w14:textId="77777777" w:rsidR="00A774E5" w:rsidRPr="00A774E5" w:rsidRDefault="00A774E5" w:rsidP="00A774E5">
      <w:pPr>
        <w:rPr>
          <w:rFonts w:asciiTheme="minorHAnsi" w:hAnsiTheme="minorHAnsi" w:cstheme="minorHAnsi"/>
          <w:sz w:val="20"/>
        </w:rPr>
      </w:pPr>
    </w:p>
    <w:p w14:paraId="78EA058A" w14:textId="77777777" w:rsidR="00A774E5" w:rsidRPr="00A774E5" w:rsidRDefault="00A774E5" w:rsidP="00A774E5">
      <w:pPr>
        <w:rPr>
          <w:rFonts w:asciiTheme="minorHAnsi" w:hAnsiTheme="minorHAnsi" w:cstheme="minorHAnsi"/>
          <w:sz w:val="20"/>
        </w:rPr>
      </w:pPr>
      <w:r w:rsidRPr="00A774E5">
        <w:rPr>
          <w:rFonts w:asciiTheme="minorHAnsi" w:hAnsiTheme="minorHAnsi" w:cstheme="minorHAnsi"/>
          <w:sz w:val="20"/>
        </w:rPr>
        <w:t>Le Prestataire s’engage expressément à :</w:t>
      </w:r>
    </w:p>
    <w:p w14:paraId="44E36EA0" w14:textId="77777777" w:rsidR="00A774E5" w:rsidRPr="00A774E5" w:rsidRDefault="00A774E5" w:rsidP="00A774E5">
      <w:pPr>
        <w:rPr>
          <w:rFonts w:asciiTheme="minorHAnsi" w:hAnsiTheme="minorHAnsi" w:cstheme="minorHAnsi"/>
          <w:sz w:val="20"/>
        </w:rPr>
      </w:pPr>
    </w:p>
    <w:p w14:paraId="6417D4C0" w14:textId="4D7927DD" w:rsidR="00A774E5" w:rsidRPr="00A774E5" w:rsidRDefault="00A774E5" w:rsidP="00A774E5">
      <w:pPr>
        <w:numPr>
          <w:ilvl w:val="0"/>
          <w:numId w:val="14"/>
        </w:numPr>
        <w:rPr>
          <w:rFonts w:asciiTheme="minorHAnsi" w:hAnsiTheme="minorHAnsi" w:cstheme="minorHAnsi"/>
          <w:sz w:val="20"/>
        </w:rPr>
      </w:pPr>
      <w:r>
        <w:rPr>
          <w:rFonts w:asciiTheme="minorHAnsi" w:hAnsiTheme="minorHAnsi" w:cstheme="minorHAnsi"/>
          <w:sz w:val="20"/>
        </w:rPr>
        <w:t>I</w:t>
      </w:r>
      <w:r w:rsidRPr="00A774E5">
        <w:rPr>
          <w:rFonts w:asciiTheme="minorHAnsi" w:hAnsiTheme="minorHAnsi" w:cstheme="minorHAnsi"/>
          <w:sz w:val="20"/>
        </w:rPr>
        <w:t>ntervenir uniquement en présence et sous la supervision d’un agent habilité de la Police aux frontières ;</w:t>
      </w:r>
    </w:p>
    <w:p w14:paraId="0149C7C9" w14:textId="2F005775" w:rsidR="00A774E5" w:rsidRPr="00A774E5" w:rsidRDefault="00A774E5" w:rsidP="00A774E5">
      <w:pPr>
        <w:numPr>
          <w:ilvl w:val="0"/>
          <w:numId w:val="14"/>
        </w:numPr>
        <w:rPr>
          <w:rFonts w:asciiTheme="minorHAnsi" w:hAnsiTheme="minorHAnsi" w:cstheme="minorHAnsi"/>
          <w:sz w:val="20"/>
        </w:rPr>
      </w:pPr>
      <w:r>
        <w:rPr>
          <w:rFonts w:asciiTheme="minorHAnsi" w:hAnsiTheme="minorHAnsi" w:cstheme="minorHAnsi"/>
          <w:sz w:val="20"/>
        </w:rPr>
        <w:t>S</w:t>
      </w:r>
      <w:r w:rsidRPr="00A774E5">
        <w:rPr>
          <w:rFonts w:asciiTheme="minorHAnsi" w:hAnsiTheme="minorHAnsi" w:cstheme="minorHAnsi"/>
          <w:sz w:val="20"/>
        </w:rPr>
        <w:t>’abstenir d’accéder, de consulter, de copier ou d’extraire toute donnée personnelle traitée par le dispositif ;</w:t>
      </w:r>
    </w:p>
    <w:p w14:paraId="06820B11" w14:textId="085FC872" w:rsidR="00A774E5" w:rsidRPr="00A774E5" w:rsidRDefault="00A774E5" w:rsidP="00A774E5">
      <w:pPr>
        <w:numPr>
          <w:ilvl w:val="0"/>
          <w:numId w:val="14"/>
        </w:numPr>
        <w:rPr>
          <w:rFonts w:asciiTheme="minorHAnsi" w:hAnsiTheme="minorHAnsi" w:cstheme="minorHAnsi"/>
          <w:sz w:val="20"/>
        </w:rPr>
      </w:pPr>
      <w:r>
        <w:rPr>
          <w:rFonts w:asciiTheme="minorHAnsi" w:hAnsiTheme="minorHAnsi" w:cstheme="minorHAnsi"/>
          <w:sz w:val="20"/>
        </w:rPr>
        <w:t>N</w:t>
      </w:r>
      <w:r w:rsidRPr="00A774E5">
        <w:rPr>
          <w:rFonts w:asciiTheme="minorHAnsi" w:hAnsiTheme="minorHAnsi" w:cstheme="minorHAnsi"/>
          <w:sz w:val="20"/>
        </w:rPr>
        <w:t>e conserver aucune information ou support contenant des données personnelles, ni pendant ni après l’intervention ;</w:t>
      </w:r>
    </w:p>
    <w:p w14:paraId="45EF42A0" w14:textId="637B41C4" w:rsidR="00A774E5" w:rsidRPr="00A774E5" w:rsidRDefault="00A774E5" w:rsidP="00A774E5">
      <w:pPr>
        <w:numPr>
          <w:ilvl w:val="0"/>
          <w:numId w:val="14"/>
        </w:numPr>
        <w:rPr>
          <w:rFonts w:asciiTheme="minorHAnsi" w:hAnsiTheme="minorHAnsi" w:cstheme="minorHAnsi"/>
          <w:sz w:val="20"/>
        </w:rPr>
      </w:pPr>
      <w:r>
        <w:rPr>
          <w:rFonts w:asciiTheme="minorHAnsi" w:hAnsiTheme="minorHAnsi" w:cstheme="minorHAnsi"/>
          <w:sz w:val="20"/>
        </w:rPr>
        <w:t>R</w:t>
      </w:r>
      <w:r w:rsidRPr="00A774E5">
        <w:rPr>
          <w:rFonts w:asciiTheme="minorHAnsi" w:hAnsiTheme="minorHAnsi" w:cstheme="minorHAnsi"/>
          <w:sz w:val="20"/>
        </w:rPr>
        <w:t>especter strictement les consignes de sécurité et de confidentialité fournies par la SA ARRG et/ou le ministère de l’Intérieur ;</w:t>
      </w:r>
    </w:p>
    <w:p w14:paraId="06DBC2FC" w14:textId="580890E2" w:rsidR="00A774E5" w:rsidRPr="00A774E5" w:rsidRDefault="00A774E5" w:rsidP="00A774E5">
      <w:pPr>
        <w:numPr>
          <w:ilvl w:val="0"/>
          <w:numId w:val="14"/>
        </w:numPr>
        <w:rPr>
          <w:rFonts w:asciiTheme="minorHAnsi" w:hAnsiTheme="minorHAnsi" w:cstheme="minorHAnsi"/>
          <w:sz w:val="20"/>
        </w:rPr>
      </w:pPr>
      <w:r>
        <w:rPr>
          <w:rFonts w:asciiTheme="minorHAnsi" w:hAnsiTheme="minorHAnsi" w:cstheme="minorHAnsi"/>
          <w:sz w:val="20"/>
        </w:rPr>
        <w:t>I</w:t>
      </w:r>
      <w:r w:rsidRPr="00A774E5">
        <w:rPr>
          <w:rFonts w:asciiTheme="minorHAnsi" w:hAnsiTheme="minorHAnsi" w:cstheme="minorHAnsi"/>
          <w:sz w:val="20"/>
        </w:rPr>
        <w:t>nformer sans délai la SA ARRG de toute situation susceptible de constituer une violation de données ou un accès non autorisé.</w:t>
      </w:r>
    </w:p>
    <w:p w14:paraId="37D40362" w14:textId="77777777" w:rsidR="00A774E5" w:rsidRPr="00A774E5" w:rsidRDefault="00A774E5" w:rsidP="00A774E5">
      <w:pPr>
        <w:rPr>
          <w:rFonts w:asciiTheme="minorHAnsi" w:hAnsiTheme="minorHAnsi" w:cstheme="minorHAnsi"/>
          <w:sz w:val="20"/>
        </w:rPr>
      </w:pPr>
    </w:p>
    <w:p w14:paraId="5B92852A" w14:textId="77777777" w:rsidR="00A774E5" w:rsidRPr="00A774E5" w:rsidRDefault="00A774E5" w:rsidP="00A774E5">
      <w:pPr>
        <w:rPr>
          <w:rFonts w:asciiTheme="minorHAnsi" w:hAnsiTheme="minorHAnsi" w:cstheme="minorHAnsi"/>
          <w:sz w:val="20"/>
        </w:rPr>
      </w:pPr>
      <w:r w:rsidRPr="00A774E5">
        <w:rPr>
          <w:rFonts w:asciiTheme="minorHAnsi" w:hAnsiTheme="minorHAnsi" w:cstheme="minorHAnsi"/>
          <w:sz w:val="20"/>
        </w:rPr>
        <w:lastRenderedPageBreak/>
        <w:t>En cas d’incident susceptible d’entraîner un accès non autorisé, une perte, une altération ou une divulgation de données personnelles traitées dans le cadre du dispositif, le Prestataire s’engage à notifier la SA ARRG dans un délai maximum de 36 heures suivant la détection de l’incident.</w:t>
      </w:r>
    </w:p>
    <w:p w14:paraId="1F0B8FCD" w14:textId="77777777" w:rsidR="00A774E5" w:rsidRPr="00A774E5" w:rsidRDefault="00A774E5" w:rsidP="00A774E5">
      <w:pPr>
        <w:rPr>
          <w:rFonts w:asciiTheme="minorHAnsi" w:hAnsiTheme="minorHAnsi" w:cstheme="minorHAnsi"/>
          <w:sz w:val="20"/>
        </w:rPr>
      </w:pPr>
    </w:p>
    <w:p w14:paraId="19986266" w14:textId="77777777" w:rsidR="00A774E5" w:rsidRPr="00A774E5" w:rsidRDefault="00A774E5" w:rsidP="00A774E5">
      <w:pPr>
        <w:rPr>
          <w:rFonts w:asciiTheme="minorHAnsi" w:hAnsiTheme="minorHAnsi" w:cstheme="minorHAnsi"/>
          <w:sz w:val="20"/>
        </w:rPr>
      </w:pPr>
      <w:r w:rsidRPr="00A774E5">
        <w:rPr>
          <w:rFonts w:asciiTheme="minorHAnsi" w:hAnsiTheme="minorHAnsi" w:cstheme="minorHAnsi"/>
          <w:sz w:val="20"/>
        </w:rPr>
        <w:t>La notification doit contenir, dans la mesure du possible :</w:t>
      </w:r>
    </w:p>
    <w:p w14:paraId="06039C01" w14:textId="77777777" w:rsidR="00A774E5" w:rsidRPr="00A774E5" w:rsidRDefault="00A774E5" w:rsidP="00A774E5">
      <w:pPr>
        <w:rPr>
          <w:rFonts w:asciiTheme="minorHAnsi" w:hAnsiTheme="minorHAnsi" w:cstheme="minorHAnsi"/>
          <w:sz w:val="20"/>
        </w:rPr>
      </w:pPr>
    </w:p>
    <w:p w14:paraId="538487A3" w14:textId="4B709951" w:rsidR="00A774E5" w:rsidRPr="00A774E5" w:rsidRDefault="00A774E5" w:rsidP="00A774E5">
      <w:pPr>
        <w:numPr>
          <w:ilvl w:val="0"/>
          <w:numId w:val="14"/>
        </w:numPr>
        <w:rPr>
          <w:rFonts w:asciiTheme="minorHAnsi" w:hAnsiTheme="minorHAnsi" w:cstheme="minorHAnsi"/>
          <w:sz w:val="20"/>
        </w:rPr>
      </w:pPr>
      <w:r>
        <w:rPr>
          <w:rFonts w:asciiTheme="minorHAnsi" w:hAnsiTheme="minorHAnsi" w:cstheme="minorHAnsi"/>
          <w:sz w:val="20"/>
        </w:rPr>
        <w:t>U</w:t>
      </w:r>
      <w:r w:rsidRPr="00A774E5">
        <w:rPr>
          <w:rFonts w:asciiTheme="minorHAnsi" w:hAnsiTheme="minorHAnsi" w:cstheme="minorHAnsi"/>
          <w:sz w:val="20"/>
        </w:rPr>
        <w:t>ne description de la nature de la violation, y compris, si disponible, les catégories et le nombre approximatif de personnes concernées ainsi que les types et volumes de données impliquées ;</w:t>
      </w:r>
    </w:p>
    <w:p w14:paraId="1E5457AD" w14:textId="2D71DCBA" w:rsidR="00A774E5" w:rsidRPr="00A774E5" w:rsidRDefault="00A774E5" w:rsidP="00A774E5">
      <w:pPr>
        <w:numPr>
          <w:ilvl w:val="0"/>
          <w:numId w:val="14"/>
        </w:numPr>
        <w:rPr>
          <w:rFonts w:asciiTheme="minorHAnsi" w:hAnsiTheme="minorHAnsi" w:cstheme="minorHAnsi"/>
          <w:sz w:val="20"/>
        </w:rPr>
      </w:pPr>
      <w:r>
        <w:rPr>
          <w:rFonts w:asciiTheme="minorHAnsi" w:hAnsiTheme="minorHAnsi" w:cstheme="minorHAnsi"/>
          <w:sz w:val="20"/>
        </w:rPr>
        <w:t>L</w:t>
      </w:r>
      <w:r w:rsidRPr="00A774E5">
        <w:rPr>
          <w:rFonts w:asciiTheme="minorHAnsi" w:hAnsiTheme="minorHAnsi" w:cstheme="minorHAnsi"/>
          <w:sz w:val="20"/>
        </w:rPr>
        <w:t>es coordonnées du délégué à la protection des données du Prestataire ou d’un point de contact désigné ;</w:t>
      </w:r>
    </w:p>
    <w:p w14:paraId="24B44B0F" w14:textId="66211F76" w:rsidR="00A774E5" w:rsidRPr="00A774E5" w:rsidRDefault="00A774E5" w:rsidP="00A774E5">
      <w:pPr>
        <w:numPr>
          <w:ilvl w:val="0"/>
          <w:numId w:val="14"/>
        </w:numPr>
        <w:rPr>
          <w:rFonts w:asciiTheme="minorHAnsi" w:hAnsiTheme="minorHAnsi" w:cstheme="minorHAnsi"/>
          <w:sz w:val="20"/>
        </w:rPr>
      </w:pPr>
      <w:r>
        <w:rPr>
          <w:rFonts w:asciiTheme="minorHAnsi" w:hAnsiTheme="minorHAnsi" w:cstheme="minorHAnsi"/>
          <w:sz w:val="20"/>
        </w:rPr>
        <w:t>U</w:t>
      </w:r>
      <w:r w:rsidRPr="00A774E5">
        <w:rPr>
          <w:rFonts w:asciiTheme="minorHAnsi" w:hAnsiTheme="minorHAnsi" w:cstheme="minorHAnsi"/>
          <w:sz w:val="20"/>
        </w:rPr>
        <w:t>ne description des conséquences probables de l’incident ;</w:t>
      </w:r>
    </w:p>
    <w:p w14:paraId="33B055AB" w14:textId="4558EDA3" w:rsidR="00A774E5" w:rsidRPr="00A774E5" w:rsidRDefault="00A774E5" w:rsidP="00A774E5">
      <w:pPr>
        <w:numPr>
          <w:ilvl w:val="0"/>
          <w:numId w:val="14"/>
        </w:numPr>
        <w:rPr>
          <w:rFonts w:asciiTheme="minorHAnsi" w:hAnsiTheme="minorHAnsi" w:cstheme="minorHAnsi"/>
          <w:sz w:val="20"/>
        </w:rPr>
      </w:pPr>
      <w:r>
        <w:rPr>
          <w:rFonts w:asciiTheme="minorHAnsi" w:hAnsiTheme="minorHAnsi" w:cstheme="minorHAnsi"/>
          <w:sz w:val="20"/>
        </w:rPr>
        <w:t>L</w:t>
      </w:r>
      <w:r w:rsidRPr="00A774E5">
        <w:rPr>
          <w:rFonts w:asciiTheme="minorHAnsi" w:hAnsiTheme="minorHAnsi" w:cstheme="minorHAnsi"/>
          <w:sz w:val="20"/>
        </w:rPr>
        <w:t>es mesures prises ou envisagées pour remédier à la situation, et le cas échéant, limiter les impacts.</w:t>
      </w:r>
    </w:p>
    <w:p w14:paraId="0ED34516" w14:textId="77777777" w:rsidR="00A774E5" w:rsidRPr="00A774E5" w:rsidRDefault="00A774E5" w:rsidP="00A774E5">
      <w:pPr>
        <w:rPr>
          <w:rFonts w:asciiTheme="minorHAnsi" w:hAnsiTheme="minorHAnsi" w:cstheme="minorHAnsi"/>
          <w:sz w:val="20"/>
        </w:rPr>
      </w:pPr>
    </w:p>
    <w:p w14:paraId="5A0E06CD" w14:textId="77777777" w:rsidR="00A774E5" w:rsidRPr="00A774E5" w:rsidRDefault="00A774E5" w:rsidP="00A774E5">
      <w:pPr>
        <w:rPr>
          <w:rFonts w:asciiTheme="minorHAnsi" w:hAnsiTheme="minorHAnsi" w:cstheme="minorHAnsi"/>
          <w:sz w:val="20"/>
        </w:rPr>
      </w:pPr>
      <w:r w:rsidRPr="00A774E5">
        <w:rPr>
          <w:rFonts w:asciiTheme="minorHAnsi" w:hAnsiTheme="minorHAnsi" w:cstheme="minorHAnsi"/>
          <w:sz w:val="20"/>
        </w:rPr>
        <w:t>Si toutes les informations ne peuvent être fournies en même temps, elles devront être transmises de manière échelonnée sans retard indu.</w:t>
      </w:r>
    </w:p>
    <w:p w14:paraId="6727CDF2" w14:textId="77777777" w:rsidR="00A774E5" w:rsidRPr="00A774E5" w:rsidRDefault="00A774E5" w:rsidP="00A774E5">
      <w:pPr>
        <w:rPr>
          <w:rFonts w:asciiTheme="minorHAnsi" w:hAnsiTheme="minorHAnsi" w:cstheme="minorHAnsi"/>
          <w:sz w:val="20"/>
        </w:rPr>
      </w:pPr>
    </w:p>
    <w:p w14:paraId="7D14B732" w14:textId="77777777" w:rsidR="00A774E5" w:rsidRPr="00A774E5" w:rsidRDefault="00A774E5" w:rsidP="00A774E5">
      <w:pPr>
        <w:rPr>
          <w:rFonts w:asciiTheme="minorHAnsi" w:hAnsiTheme="minorHAnsi" w:cstheme="minorHAnsi"/>
          <w:sz w:val="20"/>
        </w:rPr>
      </w:pPr>
      <w:r w:rsidRPr="00A774E5">
        <w:rPr>
          <w:rFonts w:asciiTheme="minorHAnsi" w:hAnsiTheme="minorHAnsi" w:cstheme="minorHAnsi"/>
          <w:sz w:val="20"/>
        </w:rPr>
        <w:t>Le Prestataire garantit avoir informé l’ensemble de ses intervenants concernés des présentes obligations et s’engage à leur faire signer un engagement individuel de confidentialité, à conserver à disposition de la SA ARRG.</w:t>
      </w:r>
    </w:p>
    <w:p w14:paraId="1EC4E3CA" w14:textId="77777777" w:rsidR="00A774E5" w:rsidRPr="00A774E5" w:rsidRDefault="00A774E5" w:rsidP="00A774E5">
      <w:pPr>
        <w:rPr>
          <w:rFonts w:asciiTheme="minorHAnsi" w:hAnsiTheme="minorHAnsi" w:cstheme="minorHAnsi"/>
          <w:sz w:val="20"/>
        </w:rPr>
      </w:pPr>
    </w:p>
    <w:p w14:paraId="6C323D25" w14:textId="02638225" w:rsidR="00A774E5" w:rsidRPr="00F85B6E" w:rsidRDefault="00A774E5" w:rsidP="00A774E5">
      <w:pPr>
        <w:rPr>
          <w:rFonts w:asciiTheme="minorHAnsi" w:hAnsiTheme="minorHAnsi" w:cstheme="minorHAnsi"/>
          <w:sz w:val="20"/>
        </w:rPr>
      </w:pPr>
      <w:r w:rsidRPr="00A774E5">
        <w:rPr>
          <w:rFonts w:asciiTheme="minorHAnsi" w:hAnsiTheme="minorHAnsi" w:cstheme="minorHAnsi"/>
          <w:sz w:val="20"/>
        </w:rPr>
        <w:t>En cas de manquement, la SA ARRG pourra procéder à une suspension immédiate du contrat, sans préjudice de toute autre action.</w:t>
      </w:r>
    </w:p>
    <w:p w14:paraId="74271949" w14:textId="77777777" w:rsidR="00A774E5" w:rsidRDefault="00A774E5" w:rsidP="00ED090B">
      <w:pPr>
        <w:rPr>
          <w:rFonts w:asciiTheme="minorHAnsi" w:hAnsiTheme="minorHAnsi" w:cstheme="minorHAnsi"/>
          <w:sz w:val="20"/>
        </w:rPr>
      </w:pPr>
    </w:p>
    <w:p w14:paraId="0E7E48E4" w14:textId="77777777" w:rsidR="00A774E5" w:rsidRPr="00F85B6E" w:rsidRDefault="00A774E5" w:rsidP="00A774E5">
      <w:pPr>
        <w:rPr>
          <w:rFonts w:asciiTheme="minorHAnsi" w:hAnsiTheme="minorHAnsi" w:cstheme="minorHAnsi"/>
          <w:sz w:val="20"/>
        </w:rPr>
      </w:pPr>
    </w:p>
    <w:tbl>
      <w:tblPr>
        <w:tblStyle w:val="Grilledutableau"/>
        <w:tblW w:w="0" w:type="auto"/>
        <w:tblLook w:val="04A0" w:firstRow="1" w:lastRow="0" w:firstColumn="1" w:lastColumn="0" w:noHBand="0" w:noVBand="1"/>
      </w:tblPr>
      <w:tblGrid>
        <w:gridCol w:w="1696"/>
        <w:gridCol w:w="8765"/>
      </w:tblGrid>
      <w:tr w:rsidR="00A774E5" w:rsidRPr="00F85B6E" w14:paraId="24282D6D" w14:textId="77777777" w:rsidTr="00FC3C42">
        <w:trPr>
          <w:trHeight w:val="557"/>
        </w:trPr>
        <w:tc>
          <w:tcPr>
            <w:tcW w:w="1696" w:type="dxa"/>
            <w:tcBorders>
              <w:top w:val="single" w:sz="4" w:space="0" w:color="4BACC6" w:themeColor="accent5"/>
              <w:left w:val="single" w:sz="4" w:space="0" w:color="4BACC6"/>
              <w:bottom w:val="single" w:sz="4" w:space="0" w:color="4BACC6"/>
              <w:right w:val="single" w:sz="4" w:space="0" w:color="4BACC6"/>
            </w:tcBorders>
            <w:shd w:val="clear" w:color="auto" w:fill="DBE5F1" w:themeFill="accent1" w:themeFillTint="33"/>
            <w:vAlign w:val="center"/>
          </w:tcPr>
          <w:p w14:paraId="1DBEFBD1" w14:textId="67C6F03D" w:rsidR="00A774E5" w:rsidRPr="00F85B6E" w:rsidRDefault="00A774E5" w:rsidP="00FC3C42">
            <w:pPr>
              <w:pStyle w:val="Titre1"/>
              <w:spacing w:before="0" w:after="0"/>
              <w:jc w:val="center"/>
              <w:rPr>
                <w:rFonts w:asciiTheme="minorHAnsi" w:hAnsiTheme="minorHAnsi" w:cstheme="minorHAnsi"/>
                <w:b/>
                <w:i/>
                <w:color w:val="4BACC6" w:themeColor="accent5"/>
              </w:rPr>
            </w:pPr>
            <w:r w:rsidRPr="00F85B6E">
              <w:rPr>
                <w:rFonts w:asciiTheme="minorHAnsi" w:hAnsiTheme="minorHAnsi" w:cstheme="minorHAnsi"/>
                <w:b/>
                <w:i/>
                <w:color w:val="4BACC6" w:themeColor="accent5"/>
              </w:rPr>
              <w:t>Article 1</w:t>
            </w:r>
            <w:r>
              <w:rPr>
                <w:rFonts w:asciiTheme="minorHAnsi" w:hAnsiTheme="minorHAnsi" w:cstheme="minorHAnsi"/>
                <w:b/>
                <w:i/>
                <w:color w:val="4BACC6" w:themeColor="accent5"/>
              </w:rPr>
              <w:t>8</w:t>
            </w:r>
          </w:p>
        </w:tc>
        <w:tc>
          <w:tcPr>
            <w:tcW w:w="8765" w:type="dxa"/>
            <w:tcBorders>
              <w:top w:val="nil"/>
              <w:left w:val="single" w:sz="4" w:space="0" w:color="4BACC6"/>
              <w:bottom w:val="single" w:sz="4" w:space="0" w:color="4BACC6"/>
              <w:right w:val="nil"/>
            </w:tcBorders>
          </w:tcPr>
          <w:p w14:paraId="42CF421D" w14:textId="77777777" w:rsidR="00A774E5" w:rsidRPr="00F85B6E" w:rsidRDefault="00A774E5" w:rsidP="00FC3C42">
            <w:pPr>
              <w:pStyle w:val="Titre1"/>
              <w:rPr>
                <w:rFonts w:asciiTheme="minorHAnsi" w:hAnsiTheme="minorHAnsi" w:cstheme="minorHAnsi"/>
                <w:sz w:val="20"/>
              </w:rPr>
            </w:pPr>
            <w:r w:rsidRPr="00F85B6E">
              <w:rPr>
                <w:rFonts w:asciiTheme="minorHAnsi" w:hAnsiTheme="minorHAnsi" w:cstheme="minorHAnsi"/>
                <w:b/>
                <w:i/>
                <w:color w:val="4BACC6" w:themeColor="accent5"/>
              </w:rPr>
              <w:t>Droits applicables</w:t>
            </w:r>
          </w:p>
        </w:tc>
      </w:tr>
    </w:tbl>
    <w:p w14:paraId="34636EBD" w14:textId="77777777" w:rsidR="00A774E5" w:rsidRPr="00F85B6E" w:rsidRDefault="00A774E5" w:rsidP="00A774E5">
      <w:pPr>
        <w:rPr>
          <w:rFonts w:asciiTheme="minorHAnsi" w:hAnsiTheme="minorHAnsi" w:cstheme="minorHAnsi"/>
          <w:sz w:val="20"/>
        </w:rPr>
      </w:pPr>
    </w:p>
    <w:p w14:paraId="659C0EB7" w14:textId="77777777" w:rsidR="00A774E5" w:rsidRPr="00F85B6E" w:rsidRDefault="00A774E5" w:rsidP="00A774E5">
      <w:pPr>
        <w:rPr>
          <w:rFonts w:asciiTheme="minorHAnsi" w:hAnsiTheme="minorHAnsi" w:cstheme="minorHAnsi"/>
          <w:sz w:val="20"/>
        </w:rPr>
      </w:pPr>
      <w:r w:rsidRPr="00F85B6E">
        <w:rPr>
          <w:rFonts w:asciiTheme="minorHAnsi" w:hAnsiTheme="minorHAnsi" w:cstheme="minorHAnsi"/>
          <w:sz w:val="20"/>
        </w:rPr>
        <w:t>Le présent accord est régi par le droit français.</w:t>
      </w:r>
    </w:p>
    <w:p w14:paraId="23E4758C" w14:textId="77777777" w:rsidR="00A774E5" w:rsidRPr="00F85B6E" w:rsidRDefault="00A774E5" w:rsidP="00ED090B">
      <w:pPr>
        <w:rPr>
          <w:rFonts w:asciiTheme="minorHAnsi" w:hAnsiTheme="minorHAnsi" w:cstheme="minorHAnsi"/>
          <w:sz w:val="20"/>
        </w:rPr>
      </w:pPr>
    </w:p>
    <w:p w14:paraId="6C544A24" w14:textId="77777777" w:rsidR="00F17481" w:rsidRDefault="00F17481" w:rsidP="00ED090B">
      <w:pPr>
        <w:rPr>
          <w:rFonts w:asciiTheme="minorHAnsi" w:hAnsiTheme="minorHAnsi" w:cstheme="minorHAnsi"/>
          <w:sz w:val="20"/>
        </w:rPr>
      </w:pPr>
    </w:p>
    <w:p w14:paraId="20CFDFC9" w14:textId="77777777" w:rsidR="00A774E5" w:rsidRDefault="00A774E5" w:rsidP="00ED090B">
      <w:pPr>
        <w:rPr>
          <w:rFonts w:asciiTheme="minorHAnsi" w:hAnsiTheme="minorHAnsi" w:cstheme="minorHAnsi"/>
          <w:sz w:val="20"/>
        </w:rPr>
      </w:pPr>
    </w:p>
    <w:p w14:paraId="73343DF7" w14:textId="77777777" w:rsidR="00A774E5" w:rsidRDefault="00A774E5" w:rsidP="00ED090B">
      <w:pPr>
        <w:rPr>
          <w:rFonts w:asciiTheme="minorHAnsi" w:hAnsiTheme="minorHAnsi" w:cstheme="minorHAnsi"/>
          <w:sz w:val="20"/>
        </w:rPr>
      </w:pPr>
    </w:p>
    <w:p w14:paraId="710B7C4B" w14:textId="77777777" w:rsidR="00A774E5" w:rsidRPr="004B7A51" w:rsidRDefault="00A774E5" w:rsidP="00ED090B">
      <w:pPr>
        <w:rPr>
          <w:rFonts w:asciiTheme="minorHAnsi" w:hAnsiTheme="minorHAnsi" w:cstheme="minorHAnsi"/>
          <w:sz w:val="20"/>
        </w:rPr>
      </w:pPr>
    </w:p>
    <w:p w14:paraId="78AD4627" w14:textId="01F482C8" w:rsidR="00A11403" w:rsidRPr="004B7A51" w:rsidRDefault="00A11403" w:rsidP="00ED090B">
      <w:pPr>
        <w:rPr>
          <w:rFonts w:asciiTheme="minorHAnsi" w:hAnsiTheme="minorHAnsi" w:cstheme="minorHAnsi"/>
          <w:sz w:val="20"/>
        </w:rPr>
      </w:pPr>
      <w:r w:rsidRPr="004B7A51">
        <w:rPr>
          <w:rFonts w:asciiTheme="minorHAnsi" w:hAnsiTheme="minorHAnsi" w:cstheme="minorHAnsi"/>
          <w:sz w:val="20"/>
        </w:rPr>
        <w:t xml:space="preserve">Fait à Sainte-Marie de La Réunion en deux exemplaires originaux, le </w:t>
      </w:r>
      <w:r w:rsidR="004B7A51" w:rsidRPr="004B7A51">
        <w:rPr>
          <w:rFonts w:asciiTheme="minorHAnsi" w:hAnsiTheme="minorHAnsi" w:cstheme="minorHAnsi"/>
          <w:sz w:val="20"/>
        </w:rPr>
        <w:t>29/09/2020</w:t>
      </w:r>
    </w:p>
    <w:p w14:paraId="2A6948C5" w14:textId="77777777" w:rsidR="00A11403" w:rsidRPr="00F85B6E" w:rsidRDefault="00A11403" w:rsidP="00ED090B">
      <w:pPr>
        <w:rPr>
          <w:rFonts w:asciiTheme="minorHAnsi" w:hAnsiTheme="minorHAnsi" w:cstheme="minorHAnsi"/>
          <w:sz w:val="20"/>
        </w:rPr>
      </w:pPr>
    </w:p>
    <w:tbl>
      <w:tblPr>
        <w:tblStyle w:val="Grilledutableau"/>
        <w:tblW w:w="10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0"/>
        <w:gridCol w:w="283"/>
        <w:gridCol w:w="2966"/>
        <w:gridCol w:w="1996"/>
        <w:gridCol w:w="283"/>
        <w:gridCol w:w="2552"/>
      </w:tblGrid>
      <w:tr w:rsidR="003E763F" w:rsidRPr="00F85B6E" w14:paraId="355343D6" w14:textId="77777777" w:rsidTr="003E763F">
        <w:tc>
          <w:tcPr>
            <w:tcW w:w="5229" w:type="dxa"/>
            <w:gridSpan w:val="3"/>
          </w:tcPr>
          <w:p w14:paraId="2419781F" w14:textId="77777777" w:rsidR="003E763F" w:rsidRPr="00470F44" w:rsidRDefault="003E763F" w:rsidP="002A5166">
            <w:pPr>
              <w:jc w:val="center"/>
              <w:rPr>
                <w:rFonts w:asciiTheme="minorHAnsi" w:hAnsiTheme="minorHAnsi" w:cstheme="minorHAnsi"/>
                <w:b/>
                <w:sz w:val="20"/>
              </w:rPr>
            </w:pPr>
            <w:r w:rsidRPr="00470F44">
              <w:rPr>
                <w:rFonts w:asciiTheme="minorHAnsi" w:hAnsiTheme="minorHAnsi" w:cstheme="minorHAnsi"/>
                <w:b/>
                <w:sz w:val="20"/>
              </w:rPr>
              <w:t>Approuvé pour le Client</w:t>
            </w:r>
          </w:p>
        </w:tc>
        <w:tc>
          <w:tcPr>
            <w:tcW w:w="4831" w:type="dxa"/>
            <w:gridSpan w:val="3"/>
          </w:tcPr>
          <w:p w14:paraId="00220CD7" w14:textId="77777777" w:rsidR="003E763F" w:rsidRPr="00470F44" w:rsidRDefault="003E763F" w:rsidP="002A5166">
            <w:pPr>
              <w:jc w:val="center"/>
              <w:rPr>
                <w:rFonts w:asciiTheme="minorHAnsi" w:hAnsiTheme="minorHAnsi" w:cstheme="minorHAnsi"/>
                <w:b/>
                <w:sz w:val="20"/>
              </w:rPr>
            </w:pPr>
            <w:r w:rsidRPr="00470F44">
              <w:rPr>
                <w:rFonts w:asciiTheme="minorHAnsi" w:hAnsiTheme="minorHAnsi" w:cstheme="minorHAnsi"/>
                <w:b/>
                <w:sz w:val="20"/>
              </w:rPr>
              <w:t>Approuvé pour le Prestataire</w:t>
            </w:r>
          </w:p>
        </w:tc>
      </w:tr>
      <w:tr w:rsidR="003E763F" w:rsidRPr="00F85B6E" w14:paraId="3E970FEA" w14:textId="77777777" w:rsidTr="003E763F">
        <w:trPr>
          <w:trHeight w:val="170"/>
        </w:trPr>
        <w:tc>
          <w:tcPr>
            <w:tcW w:w="1980" w:type="dxa"/>
          </w:tcPr>
          <w:p w14:paraId="565E3744" w14:textId="77777777" w:rsidR="003E763F" w:rsidRPr="00F85B6E" w:rsidRDefault="003E763F" w:rsidP="003E763F">
            <w:pPr>
              <w:jc w:val="left"/>
              <w:rPr>
                <w:rFonts w:asciiTheme="minorHAnsi" w:hAnsiTheme="minorHAnsi" w:cstheme="minorHAnsi"/>
                <w:sz w:val="20"/>
              </w:rPr>
            </w:pPr>
            <w:r w:rsidRPr="00F85B6E">
              <w:rPr>
                <w:rFonts w:asciiTheme="minorHAnsi" w:hAnsiTheme="minorHAnsi" w:cstheme="minorHAnsi"/>
                <w:sz w:val="20"/>
              </w:rPr>
              <w:t>Nom</w:t>
            </w:r>
          </w:p>
        </w:tc>
        <w:tc>
          <w:tcPr>
            <w:tcW w:w="283" w:type="dxa"/>
          </w:tcPr>
          <w:p w14:paraId="777B21B6" w14:textId="77777777" w:rsidR="003E763F" w:rsidRPr="00F85B6E" w:rsidRDefault="003E763F" w:rsidP="003E763F">
            <w:pPr>
              <w:jc w:val="left"/>
              <w:rPr>
                <w:rFonts w:asciiTheme="minorHAnsi" w:hAnsiTheme="minorHAnsi" w:cstheme="minorHAnsi"/>
                <w:sz w:val="20"/>
              </w:rPr>
            </w:pPr>
            <w:r w:rsidRPr="00F85B6E">
              <w:rPr>
                <w:rFonts w:asciiTheme="minorHAnsi" w:hAnsiTheme="minorHAnsi" w:cstheme="minorHAnsi"/>
                <w:sz w:val="20"/>
              </w:rPr>
              <w:t>:</w:t>
            </w:r>
          </w:p>
        </w:tc>
        <w:tc>
          <w:tcPr>
            <w:tcW w:w="2966" w:type="dxa"/>
          </w:tcPr>
          <w:p w14:paraId="49C9468B" w14:textId="087CCE8D" w:rsidR="003E763F" w:rsidRPr="00F85B6E" w:rsidRDefault="003E763F" w:rsidP="003E763F">
            <w:pPr>
              <w:jc w:val="left"/>
              <w:rPr>
                <w:rFonts w:asciiTheme="minorHAnsi" w:hAnsiTheme="minorHAnsi" w:cstheme="minorHAnsi"/>
                <w:sz w:val="20"/>
              </w:rPr>
            </w:pPr>
          </w:p>
        </w:tc>
        <w:tc>
          <w:tcPr>
            <w:tcW w:w="1996" w:type="dxa"/>
          </w:tcPr>
          <w:p w14:paraId="49A40D0D" w14:textId="77777777" w:rsidR="003E763F" w:rsidRPr="00F85B6E" w:rsidRDefault="003E763F" w:rsidP="003E763F">
            <w:pPr>
              <w:jc w:val="left"/>
              <w:rPr>
                <w:rFonts w:asciiTheme="minorHAnsi" w:hAnsiTheme="minorHAnsi" w:cstheme="minorHAnsi"/>
                <w:sz w:val="20"/>
              </w:rPr>
            </w:pPr>
            <w:r w:rsidRPr="00F85B6E">
              <w:rPr>
                <w:rFonts w:asciiTheme="minorHAnsi" w:hAnsiTheme="minorHAnsi" w:cstheme="minorHAnsi"/>
                <w:sz w:val="20"/>
              </w:rPr>
              <w:t>Nom</w:t>
            </w:r>
          </w:p>
        </w:tc>
        <w:tc>
          <w:tcPr>
            <w:tcW w:w="283" w:type="dxa"/>
          </w:tcPr>
          <w:p w14:paraId="35957B4C" w14:textId="77777777" w:rsidR="003E763F" w:rsidRPr="00F85B6E" w:rsidRDefault="003E763F" w:rsidP="003E763F">
            <w:pPr>
              <w:jc w:val="left"/>
              <w:rPr>
                <w:rFonts w:asciiTheme="minorHAnsi" w:hAnsiTheme="minorHAnsi" w:cstheme="minorHAnsi"/>
                <w:sz w:val="20"/>
              </w:rPr>
            </w:pPr>
            <w:r w:rsidRPr="00F85B6E">
              <w:rPr>
                <w:rFonts w:asciiTheme="minorHAnsi" w:hAnsiTheme="minorHAnsi" w:cstheme="minorHAnsi"/>
                <w:sz w:val="20"/>
              </w:rPr>
              <w:t>:</w:t>
            </w:r>
          </w:p>
        </w:tc>
        <w:tc>
          <w:tcPr>
            <w:tcW w:w="2552" w:type="dxa"/>
          </w:tcPr>
          <w:p w14:paraId="42A7E8B4" w14:textId="0D79AE81" w:rsidR="003E763F" w:rsidRPr="00F85B6E" w:rsidRDefault="003E763F" w:rsidP="003E763F">
            <w:pPr>
              <w:jc w:val="left"/>
              <w:rPr>
                <w:rFonts w:asciiTheme="minorHAnsi" w:hAnsiTheme="minorHAnsi" w:cstheme="minorHAnsi"/>
                <w:sz w:val="20"/>
              </w:rPr>
            </w:pPr>
          </w:p>
        </w:tc>
      </w:tr>
      <w:tr w:rsidR="003E763F" w:rsidRPr="00F85B6E" w14:paraId="6B49EF0F" w14:textId="77777777" w:rsidTr="003E763F">
        <w:trPr>
          <w:trHeight w:val="170"/>
        </w:trPr>
        <w:tc>
          <w:tcPr>
            <w:tcW w:w="1980" w:type="dxa"/>
          </w:tcPr>
          <w:p w14:paraId="444A6BA2" w14:textId="77777777" w:rsidR="003E763F" w:rsidRPr="00F85B6E" w:rsidRDefault="003E763F" w:rsidP="003E763F">
            <w:pPr>
              <w:jc w:val="left"/>
              <w:rPr>
                <w:rFonts w:asciiTheme="minorHAnsi" w:hAnsiTheme="minorHAnsi" w:cstheme="minorHAnsi"/>
                <w:sz w:val="20"/>
              </w:rPr>
            </w:pPr>
            <w:r w:rsidRPr="00F85B6E">
              <w:rPr>
                <w:rFonts w:asciiTheme="minorHAnsi" w:hAnsiTheme="minorHAnsi" w:cstheme="minorHAnsi"/>
                <w:sz w:val="20"/>
              </w:rPr>
              <w:t>Fonction</w:t>
            </w:r>
          </w:p>
        </w:tc>
        <w:tc>
          <w:tcPr>
            <w:tcW w:w="283" w:type="dxa"/>
          </w:tcPr>
          <w:p w14:paraId="761007B4" w14:textId="77777777" w:rsidR="003E763F" w:rsidRPr="00F85B6E" w:rsidRDefault="003E763F" w:rsidP="003E763F">
            <w:pPr>
              <w:jc w:val="left"/>
              <w:rPr>
                <w:rFonts w:asciiTheme="minorHAnsi" w:hAnsiTheme="minorHAnsi" w:cstheme="minorHAnsi"/>
                <w:sz w:val="20"/>
              </w:rPr>
            </w:pPr>
            <w:r w:rsidRPr="00F85B6E">
              <w:rPr>
                <w:rFonts w:asciiTheme="minorHAnsi" w:hAnsiTheme="minorHAnsi" w:cstheme="minorHAnsi"/>
                <w:sz w:val="20"/>
              </w:rPr>
              <w:t>:</w:t>
            </w:r>
          </w:p>
        </w:tc>
        <w:tc>
          <w:tcPr>
            <w:tcW w:w="2966" w:type="dxa"/>
          </w:tcPr>
          <w:p w14:paraId="60048D22" w14:textId="370CB796" w:rsidR="003E763F" w:rsidRPr="00F85B6E" w:rsidRDefault="003E763F" w:rsidP="003E763F">
            <w:pPr>
              <w:jc w:val="left"/>
              <w:rPr>
                <w:rFonts w:asciiTheme="minorHAnsi" w:hAnsiTheme="minorHAnsi" w:cstheme="minorHAnsi"/>
                <w:sz w:val="20"/>
              </w:rPr>
            </w:pPr>
          </w:p>
        </w:tc>
        <w:tc>
          <w:tcPr>
            <w:tcW w:w="1996" w:type="dxa"/>
          </w:tcPr>
          <w:p w14:paraId="29A73E39" w14:textId="77777777" w:rsidR="003E763F" w:rsidRPr="00F85B6E" w:rsidRDefault="003E763F" w:rsidP="003E763F">
            <w:pPr>
              <w:jc w:val="left"/>
              <w:rPr>
                <w:rFonts w:asciiTheme="minorHAnsi" w:hAnsiTheme="minorHAnsi" w:cstheme="minorHAnsi"/>
                <w:sz w:val="20"/>
              </w:rPr>
            </w:pPr>
            <w:r w:rsidRPr="00F85B6E">
              <w:rPr>
                <w:rFonts w:asciiTheme="minorHAnsi" w:hAnsiTheme="minorHAnsi" w:cstheme="minorHAnsi"/>
                <w:sz w:val="20"/>
              </w:rPr>
              <w:t>Fonction</w:t>
            </w:r>
          </w:p>
        </w:tc>
        <w:tc>
          <w:tcPr>
            <w:tcW w:w="283" w:type="dxa"/>
          </w:tcPr>
          <w:p w14:paraId="100AE7A1" w14:textId="77777777" w:rsidR="003E763F" w:rsidRPr="00F85B6E" w:rsidRDefault="003E763F" w:rsidP="003E763F">
            <w:pPr>
              <w:jc w:val="left"/>
              <w:rPr>
                <w:rFonts w:asciiTheme="minorHAnsi" w:hAnsiTheme="minorHAnsi" w:cstheme="minorHAnsi"/>
                <w:sz w:val="20"/>
              </w:rPr>
            </w:pPr>
            <w:r w:rsidRPr="00F85B6E">
              <w:rPr>
                <w:rFonts w:asciiTheme="minorHAnsi" w:hAnsiTheme="minorHAnsi" w:cstheme="minorHAnsi"/>
                <w:sz w:val="20"/>
              </w:rPr>
              <w:t>:</w:t>
            </w:r>
          </w:p>
        </w:tc>
        <w:tc>
          <w:tcPr>
            <w:tcW w:w="2552" w:type="dxa"/>
          </w:tcPr>
          <w:p w14:paraId="0D64B394" w14:textId="10283F2B" w:rsidR="003E763F" w:rsidRPr="00F85B6E" w:rsidRDefault="003E763F" w:rsidP="003E763F">
            <w:pPr>
              <w:jc w:val="left"/>
              <w:rPr>
                <w:rFonts w:asciiTheme="minorHAnsi" w:hAnsiTheme="minorHAnsi" w:cstheme="minorHAnsi"/>
                <w:sz w:val="20"/>
              </w:rPr>
            </w:pPr>
          </w:p>
        </w:tc>
      </w:tr>
      <w:tr w:rsidR="003E763F" w:rsidRPr="00F85B6E" w14:paraId="79A41766" w14:textId="77777777" w:rsidTr="003E763F">
        <w:tc>
          <w:tcPr>
            <w:tcW w:w="1980" w:type="dxa"/>
          </w:tcPr>
          <w:p w14:paraId="0E64F86E" w14:textId="77777777" w:rsidR="003E763F" w:rsidRPr="00F85B6E" w:rsidRDefault="003E763F" w:rsidP="003E763F">
            <w:pPr>
              <w:jc w:val="left"/>
              <w:rPr>
                <w:rFonts w:asciiTheme="minorHAnsi" w:hAnsiTheme="minorHAnsi" w:cstheme="minorHAnsi"/>
                <w:sz w:val="20"/>
              </w:rPr>
            </w:pPr>
            <w:r w:rsidRPr="00F85B6E">
              <w:rPr>
                <w:rFonts w:asciiTheme="minorHAnsi" w:hAnsiTheme="minorHAnsi" w:cstheme="minorHAnsi"/>
                <w:sz w:val="20"/>
              </w:rPr>
              <w:t>Signature et cachet</w:t>
            </w:r>
          </w:p>
        </w:tc>
        <w:tc>
          <w:tcPr>
            <w:tcW w:w="283" w:type="dxa"/>
          </w:tcPr>
          <w:p w14:paraId="529B4FAE" w14:textId="77777777" w:rsidR="003E763F" w:rsidRPr="00F85B6E" w:rsidRDefault="003E763F" w:rsidP="003E763F">
            <w:pPr>
              <w:jc w:val="left"/>
              <w:rPr>
                <w:rFonts w:asciiTheme="minorHAnsi" w:hAnsiTheme="minorHAnsi" w:cstheme="minorHAnsi"/>
                <w:sz w:val="20"/>
              </w:rPr>
            </w:pPr>
            <w:r w:rsidRPr="00F85B6E">
              <w:rPr>
                <w:rFonts w:asciiTheme="minorHAnsi" w:hAnsiTheme="minorHAnsi" w:cstheme="minorHAnsi"/>
                <w:sz w:val="20"/>
              </w:rPr>
              <w:t>:</w:t>
            </w:r>
          </w:p>
        </w:tc>
        <w:tc>
          <w:tcPr>
            <w:tcW w:w="2966" w:type="dxa"/>
          </w:tcPr>
          <w:p w14:paraId="2B4C9723" w14:textId="77777777" w:rsidR="003E763F" w:rsidRPr="00F85B6E" w:rsidRDefault="003E763F" w:rsidP="003E763F">
            <w:pPr>
              <w:jc w:val="left"/>
              <w:rPr>
                <w:rFonts w:asciiTheme="minorHAnsi" w:hAnsiTheme="minorHAnsi" w:cstheme="minorHAnsi"/>
                <w:sz w:val="20"/>
              </w:rPr>
            </w:pPr>
          </w:p>
        </w:tc>
        <w:tc>
          <w:tcPr>
            <w:tcW w:w="1996" w:type="dxa"/>
          </w:tcPr>
          <w:p w14:paraId="344ED3C9" w14:textId="77777777" w:rsidR="003E763F" w:rsidRPr="00F85B6E" w:rsidRDefault="003E763F" w:rsidP="003E763F">
            <w:pPr>
              <w:jc w:val="left"/>
              <w:rPr>
                <w:rFonts w:asciiTheme="minorHAnsi" w:hAnsiTheme="minorHAnsi" w:cstheme="minorHAnsi"/>
                <w:sz w:val="20"/>
              </w:rPr>
            </w:pPr>
            <w:r w:rsidRPr="00F85B6E">
              <w:rPr>
                <w:rFonts w:asciiTheme="minorHAnsi" w:hAnsiTheme="minorHAnsi" w:cstheme="minorHAnsi"/>
                <w:sz w:val="20"/>
              </w:rPr>
              <w:t>Signature et cachet </w:t>
            </w:r>
          </w:p>
        </w:tc>
        <w:tc>
          <w:tcPr>
            <w:tcW w:w="283" w:type="dxa"/>
          </w:tcPr>
          <w:p w14:paraId="4F1F9717" w14:textId="77777777" w:rsidR="003E763F" w:rsidRPr="00F85B6E" w:rsidRDefault="003E763F" w:rsidP="003E763F">
            <w:pPr>
              <w:jc w:val="left"/>
              <w:rPr>
                <w:rFonts w:asciiTheme="minorHAnsi" w:hAnsiTheme="minorHAnsi" w:cstheme="minorHAnsi"/>
                <w:sz w:val="20"/>
              </w:rPr>
            </w:pPr>
            <w:r w:rsidRPr="00F85B6E">
              <w:rPr>
                <w:rFonts w:asciiTheme="minorHAnsi" w:hAnsiTheme="minorHAnsi" w:cstheme="minorHAnsi"/>
                <w:sz w:val="20"/>
              </w:rPr>
              <w:t>:</w:t>
            </w:r>
          </w:p>
        </w:tc>
        <w:tc>
          <w:tcPr>
            <w:tcW w:w="2552" w:type="dxa"/>
          </w:tcPr>
          <w:p w14:paraId="09F43BBA" w14:textId="02F1F8C4" w:rsidR="003E763F" w:rsidRPr="00F85B6E" w:rsidRDefault="003E763F" w:rsidP="003E763F">
            <w:pPr>
              <w:jc w:val="left"/>
              <w:rPr>
                <w:rFonts w:asciiTheme="minorHAnsi" w:hAnsiTheme="minorHAnsi" w:cstheme="minorHAnsi"/>
                <w:sz w:val="20"/>
              </w:rPr>
            </w:pPr>
          </w:p>
        </w:tc>
      </w:tr>
      <w:tr w:rsidR="002A5166" w:rsidRPr="00F85B6E" w14:paraId="43D6CF7E" w14:textId="77777777" w:rsidTr="00872549">
        <w:tc>
          <w:tcPr>
            <w:tcW w:w="5229" w:type="dxa"/>
            <w:gridSpan w:val="3"/>
          </w:tcPr>
          <w:p w14:paraId="2722932D" w14:textId="77777777" w:rsidR="002A5166" w:rsidRPr="00F85B6E" w:rsidRDefault="002A5166" w:rsidP="003E763F">
            <w:pPr>
              <w:jc w:val="left"/>
              <w:rPr>
                <w:rFonts w:asciiTheme="minorHAnsi" w:hAnsiTheme="minorHAnsi" w:cstheme="minorHAnsi"/>
                <w:i/>
                <w:sz w:val="16"/>
                <w:szCs w:val="16"/>
              </w:rPr>
            </w:pPr>
            <w:r w:rsidRPr="00F85B6E">
              <w:rPr>
                <w:rFonts w:asciiTheme="minorHAnsi" w:hAnsiTheme="minorHAnsi" w:cstheme="minorHAnsi"/>
                <w:i/>
                <w:sz w:val="16"/>
                <w:szCs w:val="16"/>
              </w:rPr>
              <w:t>Précéder de la mention « </w:t>
            </w:r>
            <w:r w:rsidRPr="00F85B6E">
              <w:rPr>
                <w:rFonts w:asciiTheme="minorHAnsi" w:hAnsiTheme="minorHAnsi" w:cstheme="minorHAnsi"/>
                <w:b/>
                <w:i/>
                <w:sz w:val="16"/>
                <w:szCs w:val="16"/>
              </w:rPr>
              <w:t>Lu et Approuvé</w:t>
            </w:r>
            <w:r w:rsidRPr="00F85B6E">
              <w:rPr>
                <w:rFonts w:asciiTheme="minorHAnsi" w:hAnsiTheme="minorHAnsi" w:cstheme="minorHAnsi"/>
                <w:i/>
                <w:sz w:val="16"/>
                <w:szCs w:val="16"/>
              </w:rPr>
              <w:t> »</w:t>
            </w:r>
          </w:p>
        </w:tc>
        <w:tc>
          <w:tcPr>
            <w:tcW w:w="4831" w:type="dxa"/>
            <w:gridSpan w:val="3"/>
          </w:tcPr>
          <w:p w14:paraId="7474E735" w14:textId="77777777" w:rsidR="002A5166" w:rsidRPr="00F85B6E" w:rsidRDefault="002A5166" w:rsidP="003E763F">
            <w:pPr>
              <w:jc w:val="left"/>
              <w:rPr>
                <w:rFonts w:asciiTheme="minorHAnsi" w:hAnsiTheme="minorHAnsi" w:cstheme="minorHAnsi"/>
                <w:sz w:val="20"/>
              </w:rPr>
            </w:pPr>
            <w:r w:rsidRPr="00F85B6E">
              <w:rPr>
                <w:rFonts w:asciiTheme="minorHAnsi" w:hAnsiTheme="minorHAnsi" w:cstheme="minorHAnsi"/>
                <w:i/>
                <w:sz w:val="16"/>
                <w:szCs w:val="16"/>
              </w:rPr>
              <w:t>Précéder de la mention « </w:t>
            </w:r>
            <w:r w:rsidRPr="00F85B6E">
              <w:rPr>
                <w:rFonts w:asciiTheme="minorHAnsi" w:hAnsiTheme="minorHAnsi" w:cstheme="minorHAnsi"/>
                <w:b/>
                <w:i/>
                <w:sz w:val="16"/>
                <w:szCs w:val="16"/>
              </w:rPr>
              <w:t>Lu et Approuvé</w:t>
            </w:r>
            <w:r w:rsidRPr="00F85B6E">
              <w:rPr>
                <w:rFonts w:asciiTheme="minorHAnsi" w:hAnsiTheme="minorHAnsi" w:cstheme="minorHAnsi"/>
                <w:i/>
                <w:sz w:val="16"/>
                <w:szCs w:val="16"/>
              </w:rPr>
              <w:t> »</w:t>
            </w:r>
          </w:p>
        </w:tc>
      </w:tr>
    </w:tbl>
    <w:p w14:paraId="22E2FCB3" w14:textId="77777777" w:rsidR="003E763F" w:rsidRPr="00F85B6E" w:rsidRDefault="003E763F" w:rsidP="00ED090B">
      <w:pPr>
        <w:rPr>
          <w:rFonts w:asciiTheme="minorHAnsi" w:hAnsiTheme="minorHAnsi" w:cstheme="minorHAnsi"/>
          <w:sz w:val="20"/>
        </w:rPr>
      </w:pPr>
    </w:p>
    <w:sectPr w:rsidR="003E763F" w:rsidRPr="00F85B6E" w:rsidSect="00F367D1">
      <w:footerReference w:type="default" r:id="rId9"/>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10B47" w14:textId="77777777" w:rsidR="00783CE2" w:rsidRDefault="00783CE2" w:rsidP="007B7AEA">
      <w:r>
        <w:separator/>
      </w:r>
    </w:p>
  </w:endnote>
  <w:endnote w:type="continuationSeparator" w:id="0">
    <w:p w14:paraId="59178F33" w14:textId="77777777" w:rsidR="00783CE2" w:rsidRDefault="00783CE2" w:rsidP="007B7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charset w:val="4E"/>
    <w:family w:val="auto"/>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axOT">
    <w:altName w:val="Arial"/>
    <w:panose1 w:val="00000000000000000000"/>
    <w:charset w:val="00"/>
    <w:family w:val="swiss"/>
    <w:notTrueType/>
    <w:pitch w:val="variable"/>
    <w:sig w:usb0="00000003" w:usb1="4000A4F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5EA4B" w14:textId="77777777" w:rsidR="007C5E2E" w:rsidRPr="007B7AEA" w:rsidRDefault="007C5E2E" w:rsidP="007B7AEA">
    <w:pPr>
      <w:pStyle w:val="Pieddepage"/>
      <w:pBdr>
        <w:top w:val="single" w:sz="4" w:space="1" w:color="auto"/>
      </w:pBdr>
      <w:tabs>
        <w:tab w:val="clear" w:pos="4536"/>
        <w:tab w:val="clear" w:pos="9072"/>
        <w:tab w:val="right" w:pos="15309"/>
      </w:tabs>
      <w:rPr>
        <w:rFonts w:ascii="DaxOT" w:hAnsi="DaxOT" w:cs="Arial"/>
        <w:sz w:val="18"/>
        <w:szCs w:val="18"/>
      </w:rPr>
    </w:pPr>
    <w:r w:rsidRPr="007556D2">
      <w:rPr>
        <w:rFonts w:ascii="DaxOT" w:hAnsi="DaxOT" w:cs="Arial"/>
        <w:smallCaps/>
        <w:sz w:val="18"/>
        <w:szCs w:val="18"/>
      </w:rPr>
      <w:t>SA Aéroport de La Réunion Roland Garros</w:t>
    </w:r>
    <w:r w:rsidRPr="007B7AEA">
      <w:rPr>
        <w:rFonts w:ascii="DaxOT" w:hAnsi="DaxOT" w:cs="Arial"/>
        <w:sz w:val="18"/>
        <w:szCs w:val="18"/>
      </w:rPr>
      <w:tab/>
      <w:t xml:space="preserve">Page </w:t>
    </w:r>
    <w:r w:rsidRPr="007B7AEA">
      <w:rPr>
        <w:rStyle w:val="Numrodepage"/>
        <w:rFonts w:ascii="DaxOT" w:hAnsi="DaxOT" w:cs="Arial"/>
        <w:sz w:val="18"/>
        <w:szCs w:val="18"/>
      </w:rPr>
      <w:fldChar w:fldCharType="begin"/>
    </w:r>
    <w:r w:rsidRPr="007B7AEA">
      <w:rPr>
        <w:rStyle w:val="Numrodepage"/>
        <w:rFonts w:ascii="DaxOT" w:hAnsi="DaxOT" w:cs="Arial"/>
        <w:sz w:val="18"/>
        <w:szCs w:val="18"/>
      </w:rPr>
      <w:instrText xml:space="preserve"> PAGE </w:instrText>
    </w:r>
    <w:r w:rsidRPr="007B7AEA">
      <w:rPr>
        <w:rStyle w:val="Numrodepage"/>
        <w:rFonts w:ascii="DaxOT" w:hAnsi="DaxOT" w:cs="Arial"/>
        <w:sz w:val="18"/>
        <w:szCs w:val="18"/>
      </w:rPr>
      <w:fldChar w:fldCharType="separate"/>
    </w:r>
    <w:r w:rsidR="008F7F3B">
      <w:rPr>
        <w:rStyle w:val="Numrodepage"/>
        <w:rFonts w:ascii="DaxOT" w:hAnsi="DaxOT" w:cs="Arial"/>
        <w:noProof/>
        <w:sz w:val="18"/>
        <w:szCs w:val="18"/>
      </w:rPr>
      <w:t>1</w:t>
    </w:r>
    <w:r w:rsidRPr="007B7AEA">
      <w:rPr>
        <w:rStyle w:val="Numrodepage"/>
        <w:rFonts w:ascii="DaxOT" w:hAnsi="DaxOT" w:cs="Arial"/>
        <w:sz w:val="18"/>
        <w:szCs w:val="18"/>
      </w:rPr>
      <w:fldChar w:fldCharType="end"/>
    </w:r>
    <w:r w:rsidRPr="007B7AEA">
      <w:rPr>
        <w:rFonts w:ascii="DaxOT" w:hAnsi="DaxOT" w:cs="Arial"/>
        <w:sz w:val="18"/>
        <w:szCs w:val="18"/>
      </w:rPr>
      <w:t>/</w:t>
    </w:r>
    <w:r w:rsidRPr="007B7AEA">
      <w:rPr>
        <w:rStyle w:val="Numrodepage"/>
        <w:rFonts w:ascii="DaxOT" w:hAnsi="DaxOT" w:cs="Arial"/>
        <w:sz w:val="18"/>
        <w:szCs w:val="18"/>
      </w:rPr>
      <w:fldChar w:fldCharType="begin"/>
    </w:r>
    <w:r w:rsidRPr="007B7AEA">
      <w:rPr>
        <w:rStyle w:val="Numrodepage"/>
        <w:rFonts w:ascii="DaxOT" w:hAnsi="DaxOT" w:cs="Arial"/>
        <w:sz w:val="18"/>
        <w:szCs w:val="18"/>
      </w:rPr>
      <w:instrText xml:space="preserve"> NUMPAGES </w:instrText>
    </w:r>
    <w:r w:rsidRPr="007B7AEA">
      <w:rPr>
        <w:rStyle w:val="Numrodepage"/>
        <w:rFonts w:ascii="DaxOT" w:hAnsi="DaxOT" w:cs="Arial"/>
        <w:sz w:val="18"/>
        <w:szCs w:val="18"/>
      </w:rPr>
      <w:fldChar w:fldCharType="separate"/>
    </w:r>
    <w:r w:rsidR="008F7F3B">
      <w:rPr>
        <w:rStyle w:val="Numrodepage"/>
        <w:rFonts w:ascii="DaxOT" w:hAnsi="DaxOT" w:cs="Arial"/>
        <w:noProof/>
        <w:sz w:val="18"/>
        <w:szCs w:val="18"/>
      </w:rPr>
      <w:t>5</w:t>
    </w:r>
    <w:r w:rsidRPr="007B7AEA">
      <w:rPr>
        <w:rStyle w:val="Numrodepage"/>
        <w:rFonts w:ascii="DaxOT" w:hAnsi="DaxOT" w:cs="Arial"/>
        <w:sz w:val="18"/>
        <w:szCs w:val="18"/>
      </w:rPr>
      <w:fldChar w:fldCharType="end"/>
    </w:r>
  </w:p>
  <w:p w14:paraId="2C2A16B0" w14:textId="77777777" w:rsidR="007C5E2E" w:rsidRPr="007556D2" w:rsidRDefault="007C5E2E">
    <w:pPr>
      <w:pStyle w:val="Pieddepage"/>
      <w:rPr>
        <w:rFonts w:ascii="DaxOT" w:hAnsi="DaxOT" w:cs="Arial"/>
        <w:smallCaps/>
        <w:sz w:val="18"/>
        <w:szCs w:val="18"/>
      </w:rPr>
    </w:pPr>
    <w:r>
      <w:rPr>
        <w:rFonts w:ascii="DaxOT" w:hAnsi="DaxOT" w:cs="Arial"/>
        <w:smallCaps/>
        <w:sz w:val="18"/>
        <w:szCs w:val="18"/>
      </w:rPr>
      <w:t>Utilisations des Systèmes d’Information de la SA ARRG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79184E" w14:textId="77777777" w:rsidR="00783CE2" w:rsidRDefault="00783CE2" w:rsidP="007B7AEA">
      <w:r>
        <w:separator/>
      </w:r>
    </w:p>
  </w:footnote>
  <w:footnote w:type="continuationSeparator" w:id="0">
    <w:p w14:paraId="27337166" w14:textId="77777777" w:rsidR="00783CE2" w:rsidRDefault="00783CE2" w:rsidP="007B7A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14AD9"/>
    <w:multiLevelType w:val="hybridMultilevel"/>
    <w:tmpl w:val="58865FBC"/>
    <w:lvl w:ilvl="0" w:tplc="29F403A0">
      <w:numFmt w:val="bullet"/>
      <w:lvlText w:val="-"/>
      <w:lvlJc w:val="left"/>
      <w:pPr>
        <w:ind w:left="720" w:hanging="360"/>
      </w:pPr>
      <w:rPr>
        <w:rFonts w:ascii="Aptos" w:eastAsia="Aptos" w:hAnsi="Apto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5E71FE3"/>
    <w:multiLevelType w:val="hybridMultilevel"/>
    <w:tmpl w:val="E6FAB10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FA81AF7"/>
    <w:multiLevelType w:val="hybridMultilevel"/>
    <w:tmpl w:val="72A23B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0162E9B"/>
    <w:multiLevelType w:val="hybridMultilevel"/>
    <w:tmpl w:val="F6E409B2"/>
    <w:lvl w:ilvl="0" w:tplc="040C0005">
      <w:start w:val="1"/>
      <w:numFmt w:val="bullet"/>
      <w:lvlText w:val=""/>
      <w:lvlJc w:val="left"/>
      <w:pPr>
        <w:ind w:left="720" w:hanging="360"/>
      </w:pPr>
      <w:rPr>
        <w:rFonts w:ascii="Wingdings" w:hAnsi="Wingdings" w:hint="default"/>
      </w:rPr>
    </w:lvl>
    <w:lvl w:ilvl="1" w:tplc="040C0009">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D1921AD"/>
    <w:multiLevelType w:val="hybridMultilevel"/>
    <w:tmpl w:val="4D44890E"/>
    <w:lvl w:ilvl="0" w:tplc="040C0005">
      <w:start w:val="1"/>
      <w:numFmt w:val="bullet"/>
      <w:lvlText w:val=""/>
      <w:lvlJc w:val="left"/>
      <w:pPr>
        <w:ind w:left="1068" w:hanging="360"/>
      </w:pPr>
      <w:rPr>
        <w:rFonts w:ascii="Wingdings" w:hAnsi="Wingding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425E58D8"/>
    <w:multiLevelType w:val="hybridMultilevel"/>
    <w:tmpl w:val="2B5013E4"/>
    <w:lvl w:ilvl="0" w:tplc="040C0005">
      <w:start w:val="1"/>
      <w:numFmt w:val="bullet"/>
      <w:lvlText w:val=""/>
      <w:lvlJc w:val="left"/>
      <w:pPr>
        <w:ind w:left="1068" w:hanging="360"/>
      </w:pPr>
      <w:rPr>
        <w:rFonts w:ascii="Wingdings" w:hAnsi="Wingdings" w:hint="default"/>
      </w:rPr>
    </w:lvl>
    <w:lvl w:ilvl="1" w:tplc="040C0019">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 w15:restartNumberingAfterBreak="0">
    <w:nsid w:val="434572AF"/>
    <w:multiLevelType w:val="hybridMultilevel"/>
    <w:tmpl w:val="CFD49772"/>
    <w:lvl w:ilvl="0" w:tplc="2FB22CE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9D24916"/>
    <w:multiLevelType w:val="hybridMultilevel"/>
    <w:tmpl w:val="2F6484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9DE1DC3"/>
    <w:multiLevelType w:val="hybridMultilevel"/>
    <w:tmpl w:val="C23854C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1D52EC6"/>
    <w:multiLevelType w:val="hybridMultilevel"/>
    <w:tmpl w:val="40DC86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E4B29FE"/>
    <w:multiLevelType w:val="hybridMultilevel"/>
    <w:tmpl w:val="4E06C4C2"/>
    <w:lvl w:ilvl="0" w:tplc="2FB22CE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F005F24"/>
    <w:multiLevelType w:val="hybridMultilevel"/>
    <w:tmpl w:val="F14ED7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0AE3D8E"/>
    <w:multiLevelType w:val="hybridMultilevel"/>
    <w:tmpl w:val="41CE010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F0C3B47"/>
    <w:multiLevelType w:val="hybridMultilevel"/>
    <w:tmpl w:val="B1A6D4C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85176745">
    <w:abstractNumId w:val="3"/>
  </w:num>
  <w:num w:numId="2" w16cid:durableId="1115368618">
    <w:abstractNumId w:val="8"/>
  </w:num>
  <w:num w:numId="3" w16cid:durableId="810638870">
    <w:abstractNumId w:val="2"/>
  </w:num>
  <w:num w:numId="4" w16cid:durableId="1386026521">
    <w:abstractNumId w:val="12"/>
  </w:num>
  <w:num w:numId="5" w16cid:durableId="738984493">
    <w:abstractNumId w:val="1"/>
  </w:num>
  <w:num w:numId="6" w16cid:durableId="787623672">
    <w:abstractNumId w:val="6"/>
  </w:num>
  <w:num w:numId="7" w16cid:durableId="1689991440">
    <w:abstractNumId w:val="11"/>
  </w:num>
  <w:num w:numId="8" w16cid:durableId="1387414511">
    <w:abstractNumId w:val="5"/>
  </w:num>
  <w:num w:numId="9" w16cid:durableId="1236163355">
    <w:abstractNumId w:val="10"/>
  </w:num>
  <w:num w:numId="10" w16cid:durableId="313993696">
    <w:abstractNumId w:val="9"/>
  </w:num>
  <w:num w:numId="11" w16cid:durableId="1877617205">
    <w:abstractNumId w:val="13"/>
  </w:num>
  <w:num w:numId="12" w16cid:durableId="1611163859">
    <w:abstractNumId w:val="4"/>
  </w:num>
  <w:num w:numId="13" w16cid:durableId="2086343992">
    <w:abstractNumId w:val="7"/>
  </w:num>
  <w:num w:numId="14" w16cid:durableId="655770370">
    <w:abstractNumId w:val="0"/>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grammar="clean"/>
  <w:defaultTabStop w:val="708"/>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57BC"/>
    <w:rsid w:val="000002DC"/>
    <w:rsid w:val="000106E3"/>
    <w:rsid w:val="00020670"/>
    <w:rsid w:val="00024619"/>
    <w:rsid w:val="00035818"/>
    <w:rsid w:val="00044CBA"/>
    <w:rsid w:val="00053DCE"/>
    <w:rsid w:val="00056864"/>
    <w:rsid w:val="00057196"/>
    <w:rsid w:val="00070D29"/>
    <w:rsid w:val="00074131"/>
    <w:rsid w:val="00084721"/>
    <w:rsid w:val="00086263"/>
    <w:rsid w:val="00087FBE"/>
    <w:rsid w:val="00090D67"/>
    <w:rsid w:val="00090F72"/>
    <w:rsid w:val="00093AF5"/>
    <w:rsid w:val="00093D2B"/>
    <w:rsid w:val="000B6731"/>
    <w:rsid w:val="000E545C"/>
    <w:rsid w:val="000F158F"/>
    <w:rsid w:val="000F404A"/>
    <w:rsid w:val="0010059E"/>
    <w:rsid w:val="001011B3"/>
    <w:rsid w:val="00111DAB"/>
    <w:rsid w:val="001179DD"/>
    <w:rsid w:val="00126C23"/>
    <w:rsid w:val="00127509"/>
    <w:rsid w:val="00133D82"/>
    <w:rsid w:val="00144281"/>
    <w:rsid w:val="00156E42"/>
    <w:rsid w:val="00167262"/>
    <w:rsid w:val="00173CC2"/>
    <w:rsid w:val="00181688"/>
    <w:rsid w:val="00183F1C"/>
    <w:rsid w:val="001910CF"/>
    <w:rsid w:val="00192ABA"/>
    <w:rsid w:val="001970B0"/>
    <w:rsid w:val="00197257"/>
    <w:rsid w:val="001B092E"/>
    <w:rsid w:val="001C0D6C"/>
    <w:rsid w:val="001D4430"/>
    <w:rsid w:val="001E00AE"/>
    <w:rsid w:val="001F62F0"/>
    <w:rsid w:val="001F6960"/>
    <w:rsid w:val="00212AF7"/>
    <w:rsid w:val="00213E9D"/>
    <w:rsid w:val="00252886"/>
    <w:rsid w:val="00260136"/>
    <w:rsid w:val="0028600C"/>
    <w:rsid w:val="002917CF"/>
    <w:rsid w:val="00291DB0"/>
    <w:rsid w:val="002A1D52"/>
    <w:rsid w:val="002A49D1"/>
    <w:rsid w:val="002A5166"/>
    <w:rsid w:val="002A71B4"/>
    <w:rsid w:val="002B07BB"/>
    <w:rsid w:val="002B3FD6"/>
    <w:rsid w:val="002B6EE3"/>
    <w:rsid w:val="002C4D24"/>
    <w:rsid w:val="002C4D2A"/>
    <w:rsid w:val="002C4F9F"/>
    <w:rsid w:val="002D0168"/>
    <w:rsid w:val="002D2E4C"/>
    <w:rsid w:val="002E2542"/>
    <w:rsid w:val="003050BB"/>
    <w:rsid w:val="003057E1"/>
    <w:rsid w:val="00311784"/>
    <w:rsid w:val="003207B6"/>
    <w:rsid w:val="00320E25"/>
    <w:rsid w:val="00321D85"/>
    <w:rsid w:val="00324246"/>
    <w:rsid w:val="00354CDA"/>
    <w:rsid w:val="00355917"/>
    <w:rsid w:val="00360092"/>
    <w:rsid w:val="003620EC"/>
    <w:rsid w:val="00364F3D"/>
    <w:rsid w:val="003707F8"/>
    <w:rsid w:val="00377826"/>
    <w:rsid w:val="003819EF"/>
    <w:rsid w:val="003921BC"/>
    <w:rsid w:val="00394C21"/>
    <w:rsid w:val="003A56D6"/>
    <w:rsid w:val="003B09C9"/>
    <w:rsid w:val="003C08FD"/>
    <w:rsid w:val="003C1DA2"/>
    <w:rsid w:val="003C22EA"/>
    <w:rsid w:val="003E281E"/>
    <w:rsid w:val="003E324B"/>
    <w:rsid w:val="003E763F"/>
    <w:rsid w:val="003F0D97"/>
    <w:rsid w:val="003F4E52"/>
    <w:rsid w:val="003F7E64"/>
    <w:rsid w:val="0040099A"/>
    <w:rsid w:val="004156AB"/>
    <w:rsid w:val="00417E87"/>
    <w:rsid w:val="00424169"/>
    <w:rsid w:val="00444288"/>
    <w:rsid w:val="00447180"/>
    <w:rsid w:val="00447A1D"/>
    <w:rsid w:val="00451CF9"/>
    <w:rsid w:val="00462EA3"/>
    <w:rsid w:val="00464126"/>
    <w:rsid w:val="004670DB"/>
    <w:rsid w:val="00470F44"/>
    <w:rsid w:val="0047165E"/>
    <w:rsid w:val="004744E4"/>
    <w:rsid w:val="004845EF"/>
    <w:rsid w:val="00484C07"/>
    <w:rsid w:val="00492387"/>
    <w:rsid w:val="004A3E23"/>
    <w:rsid w:val="004A4799"/>
    <w:rsid w:val="004A4D02"/>
    <w:rsid w:val="004A6502"/>
    <w:rsid w:val="004B48C5"/>
    <w:rsid w:val="004B7A51"/>
    <w:rsid w:val="004C1148"/>
    <w:rsid w:val="004C55E1"/>
    <w:rsid w:val="004C75A5"/>
    <w:rsid w:val="004E7A3C"/>
    <w:rsid w:val="005069F5"/>
    <w:rsid w:val="005108AC"/>
    <w:rsid w:val="00522E39"/>
    <w:rsid w:val="00524077"/>
    <w:rsid w:val="0053310D"/>
    <w:rsid w:val="00540BF7"/>
    <w:rsid w:val="00544509"/>
    <w:rsid w:val="00545217"/>
    <w:rsid w:val="00545B57"/>
    <w:rsid w:val="005571D6"/>
    <w:rsid w:val="005616F7"/>
    <w:rsid w:val="00567061"/>
    <w:rsid w:val="0057253B"/>
    <w:rsid w:val="005737AA"/>
    <w:rsid w:val="00574547"/>
    <w:rsid w:val="00590510"/>
    <w:rsid w:val="00592316"/>
    <w:rsid w:val="005A24C5"/>
    <w:rsid w:val="005B1813"/>
    <w:rsid w:val="005B25C2"/>
    <w:rsid w:val="005B26E4"/>
    <w:rsid w:val="005B36C2"/>
    <w:rsid w:val="005B43A6"/>
    <w:rsid w:val="005C4401"/>
    <w:rsid w:val="005C5D7D"/>
    <w:rsid w:val="005D5E5A"/>
    <w:rsid w:val="005D6BDB"/>
    <w:rsid w:val="005E154C"/>
    <w:rsid w:val="005E7130"/>
    <w:rsid w:val="005E71B7"/>
    <w:rsid w:val="005E7EEA"/>
    <w:rsid w:val="006000FD"/>
    <w:rsid w:val="00606B4D"/>
    <w:rsid w:val="00612897"/>
    <w:rsid w:val="006140BA"/>
    <w:rsid w:val="00616276"/>
    <w:rsid w:val="00617618"/>
    <w:rsid w:val="00624E78"/>
    <w:rsid w:val="00627BDB"/>
    <w:rsid w:val="006319F0"/>
    <w:rsid w:val="00632593"/>
    <w:rsid w:val="00640029"/>
    <w:rsid w:val="00652425"/>
    <w:rsid w:val="00654D28"/>
    <w:rsid w:val="006621BC"/>
    <w:rsid w:val="006727AB"/>
    <w:rsid w:val="00672E07"/>
    <w:rsid w:val="00680926"/>
    <w:rsid w:val="00684330"/>
    <w:rsid w:val="006853A7"/>
    <w:rsid w:val="006916BD"/>
    <w:rsid w:val="0069781F"/>
    <w:rsid w:val="006A171C"/>
    <w:rsid w:val="006A6606"/>
    <w:rsid w:val="006A777E"/>
    <w:rsid w:val="006B4902"/>
    <w:rsid w:val="006B63A9"/>
    <w:rsid w:val="006C3A85"/>
    <w:rsid w:val="006D08ED"/>
    <w:rsid w:val="006D727E"/>
    <w:rsid w:val="006E0D38"/>
    <w:rsid w:val="006F0E89"/>
    <w:rsid w:val="006F5660"/>
    <w:rsid w:val="0070276F"/>
    <w:rsid w:val="0070657F"/>
    <w:rsid w:val="00711FCF"/>
    <w:rsid w:val="00712ABF"/>
    <w:rsid w:val="00721F75"/>
    <w:rsid w:val="007230F3"/>
    <w:rsid w:val="00735670"/>
    <w:rsid w:val="00737394"/>
    <w:rsid w:val="007420D3"/>
    <w:rsid w:val="0074224A"/>
    <w:rsid w:val="00744DE2"/>
    <w:rsid w:val="00747353"/>
    <w:rsid w:val="007556D2"/>
    <w:rsid w:val="00767BB9"/>
    <w:rsid w:val="00772611"/>
    <w:rsid w:val="0077311D"/>
    <w:rsid w:val="00774088"/>
    <w:rsid w:val="00775614"/>
    <w:rsid w:val="00783CE2"/>
    <w:rsid w:val="007865EA"/>
    <w:rsid w:val="00794C25"/>
    <w:rsid w:val="007A24A5"/>
    <w:rsid w:val="007A31AB"/>
    <w:rsid w:val="007A5460"/>
    <w:rsid w:val="007B3EC3"/>
    <w:rsid w:val="007B68AF"/>
    <w:rsid w:val="007B7AEA"/>
    <w:rsid w:val="007C0E4B"/>
    <w:rsid w:val="007C5E2E"/>
    <w:rsid w:val="007C7204"/>
    <w:rsid w:val="007D0749"/>
    <w:rsid w:val="007D53F8"/>
    <w:rsid w:val="007E0A45"/>
    <w:rsid w:val="007E33CA"/>
    <w:rsid w:val="007E47CC"/>
    <w:rsid w:val="007F6113"/>
    <w:rsid w:val="008014F5"/>
    <w:rsid w:val="00805427"/>
    <w:rsid w:val="00805DBC"/>
    <w:rsid w:val="00810BD1"/>
    <w:rsid w:val="008151FF"/>
    <w:rsid w:val="00817076"/>
    <w:rsid w:val="0082235F"/>
    <w:rsid w:val="0082798C"/>
    <w:rsid w:val="00827A60"/>
    <w:rsid w:val="00841137"/>
    <w:rsid w:val="008439E8"/>
    <w:rsid w:val="00850EBD"/>
    <w:rsid w:val="00856C30"/>
    <w:rsid w:val="008665B4"/>
    <w:rsid w:val="00870166"/>
    <w:rsid w:val="00872549"/>
    <w:rsid w:val="00874075"/>
    <w:rsid w:val="008927C5"/>
    <w:rsid w:val="00892CF1"/>
    <w:rsid w:val="00893DF3"/>
    <w:rsid w:val="00894559"/>
    <w:rsid w:val="008A5C83"/>
    <w:rsid w:val="008B044D"/>
    <w:rsid w:val="008B759B"/>
    <w:rsid w:val="008C51D8"/>
    <w:rsid w:val="008D1692"/>
    <w:rsid w:val="008D5186"/>
    <w:rsid w:val="008D73E4"/>
    <w:rsid w:val="008D7AA7"/>
    <w:rsid w:val="008E09E9"/>
    <w:rsid w:val="008E3896"/>
    <w:rsid w:val="008F0DD7"/>
    <w:rsid w:val="008F18EF"/>
    <w:rsid w:val="008F3753"/>
    <w:rsid w:val="008F7882"/>
    <w:rsid w:val="008F7F3B"/>
    <w:rsid w:val="00907891"/>
    <w:rsid w:val="00907B22"/>
    <w:rsid w:val="00914443"/>
    <w:rsid w:val="00917DB7"/>
    <w:rsid w:val="00922EA1"/>
    <w:rsid w:val="009317EE"/>
    <w:rsid w:val="00933EC0"/>
    <w:rsid w:val="00944229"/>
    <w:rsid w:val="00950385"/>
    <w:rsid w:val="009503AB"/>
    <w:rsid w:val="0095040D"/>
    <w:rsid w:val="0095206B"/>
    <w:rsid w:val="00960357"/>
    <w:rsid w:val="009620F5"/>
    <w:rsid w:val="00967474"/>
    <w:rsid w:val="0097137B"/>
    <w:rsid w:val="009778EA"/>
    <w:rsid w:val="00983A6D"/>
    <w:rsid w:val="009907DB"/>
    <w:rsid w:val="009927DF"/>
    <w:rsid w:val="00993CAC"/>
    <w:rsid w:val="009A2F55"/>
    <w:rsid w:val="009B21A7"/>
    <w:rsid w:val="009B57BB"/>
    <w:rsid w:val="009C152F"/>
    <w:rsid w:val="009C232A"/>
    <w:rsid w:val="009D4A0B"/>
    <w:rsid w:val="009D4C10"/>
    <w:rsid w:val="009E0FF4"/>
    <w:rsid w:val="009E25C1"/>
    <w:rsid w:val="009E2CA0"/>
    <w:rsid w:val="009E4686"/>
    <w:rsid w:val="009F3A88"/>
    <w:rsid w:val="009F7CCB"/>
    <w:rsid w:val="00A029D7"/>
    <w:rsid w:val="00A06ADF"/>
    <w:rsid w:val="00A06B86"/>
    <w:rsid w:val="00A11362"/>
    <w:rsid w:val="00A11403"/>
    <w:rsid w:val="00A203D9"/>
    <w:rsid w:val="00A2779C"/>
    <w:rsid w:val="00A315BA"/>
    <w:rsid w:val="00A32A2A"/>
    <w:rsid w:val="00A44833"/>
    <w:rsid w:val="00A56AD3"/>
    <w:rsid w:val="00A611C0"/>
    <w:rsid w:val="00A64829"/>
    <w:rsid w:val="00A72844"/>
    <w:rsid w:val="00A738A4"/>
    <w:rsid w:val="00A74FD1"/>
    <w:rsid w:val="00A7735D"/>
    <w:rsid w:val="00A774E5"/>
    <w:rsid w:val="00A84817"/>
    <w:rsid w:val="00A900DA"/>
    <w:rsid w:val="00A92A1A"/>
    <w:rsid w:val="00A95992"/>
    <w:rsid w:val="00AA12BB"/>
    <w:rsid w:val="00AA5C24"/>
    <w:rsid w:val="00AB07FB"/>
    <w:rsid w:val="00AB6E84"/>
    <w:rsid w:val="00AC18E5"/>
    <w:rsid w:val="00AD3044"/>
    <w:rsid w:val="00AE05B1"/>
    <w:rsid w:val="00AE1E4F"/>
    <w:rsid w:val="00AF51F7"/>
    <w:rsid w:val="00B0458E"/>
    <w:rsid w:val="00B06797"/>
    <w:rsid w:val="00B20AE5"/>
    <w:rsid w:val="00B256B4"/>
    <w:rsid w:val="00B26F2B"/>
    <w:rsid w:val="00B27ECE"/>
    <w:rsid w:val="00B32852"/>
    <w:rsid w:val="00B42A69"/>
    <w:rsid w:val="00B439A6"/>
    <w:rsid w:val="00B46CB0"/>
    <w:rsid w:val="00B63391"/>
    <w:rsid w:val="00B65AFF"/>
    <w:rsid w:val="00B744CD"/>
    <w:rsid w:val="00B75CF1"/>
    <w:rsid w:val="00B968E8"/>
    <w:rsid w:val="00BA0116"/>
    <w:rsid w:val="00BA28BB"/>
    <w:rsid w:val="00BA5E6C"/>
    <w:rsid w:val="00BA6912"/>
    <w:rsid w:val="00BB0937"/>
    <w:rsid w:val="00BB2BA4"/>
    <w:rsid w:val="00BB4B1C"/>
    <w:rsid w:val="00BB798A"/>
    <w:rsid w:val="00BC26BA"/>
    <w:rsid w:val="00BC5DD6"/>
    <w:rsid w:val="00BD25FF"/>
    <w:rsid w:val="00BD2959"/>
    <w:rsid w:val="00BE1BB7"/>
    <w:rsid w:val="00BE35A9"/>
    <w:rsid w:val="00BF47E4"/>
    <w:rsid w:val="00C00FB2"/>
    <w:rsid w:val="00C01A65"/>
    <w:rsid w:val="00C10765"/>
    <w:rsid w:val="00C12463"/>
    <w:rsid w:val="00C234D2"/>
    <w:rsid w:val="00C2380A"/>
    <w:rsid w:val="00C2613A"/>
    <w:rsid w:val="00C274D9"/>
    <w:rsid w:val="00C277C9"/>
    <w:rsid w:val="00C4281B"/>
    <w:rsid w:val="00C44BFE"/>
    <w:rsid w:val="00C53392"/>
    <w:rsid w:val="00C572A2"/>
    <w:rsid w:val="00C643AC"/>
    <w:rsid w:val="00C66CF0"/>
    <w:rsid w:val="00C75700"/>
    <w:rsid w:val="00C8013C"/>
    <w:rsid w:val="00C83DCE"/>
    <w:rsid w:val="00C95293"/>
    <w:rsid w:val="00CA02FF"/>
    <w:rsid w:val="00CA5BBB"/>
    <w:rsid w:val="00CC0838"/>
    <w:rsid w:val="00CC25F0"/>
    <w:rsid w:val="00CD50D8"/>
    <w:rsid w:val="00CD6971"/>
    <w:rsid w:val="00CE37E7"/>
    <w:rsid w:val="00CE4ECB"/>
    <w:rsid w:val="00CF6A42"/>
    <w:rsid w:val="00D207CE"/>
    <w:rsid w:val="00D21094"/>
    <w:rsid w:val="00D35425"/>
    <w:rsid w:val="00D6221C"/>
    <w:rsid w:val="00D7062E"/>
    <w:rsid w:val="00D76766"/>
    <w:rsid w:val="00D775FB"/>
    <w:rsid w:val="00D80A20"/>
    <w:rsid w:val="00DA12F9"/>
    <w:rsid w:val="00DA2615"/>
    <w:rsid w:val="00DB173E"/>
    <w:rsid w:val="00DB4E76"/>
    <w:rsid w:val="00DD447F"/>
    <w:rsid w:val="00DD563C"/>
    <w:rsid w:val="00DF247E"/>
    <w:rsid w:val="00DF2EF9"/>
    <w:rsid w:val="00DF6A22"/>
    <w:rsid w:val="00E03D3A"/>
    <w:rsid w:val="00E04050"/>
    <w:rsid w:val="00E1627E"/>
    <w:rsid w:val="00E35C49"/>
    <w:rsid w:val="00E371E1"/>
    <w:rsid w:val="00E43CF4"/>
    <w:rsid w:val="00E43F04"/>
    <w:rsid w:val="00E44709"/>
    <w:rsid w:val="00E46B08"/>
    <w:rsid w:val="00E470D6"/>
    <w:rsid w:val="00E501E0"/>
    <w:rsid w:val="00E50F45"/>
    <w:rsid w:val="00E72BE2"/>
    <w:rsid w:val="00E800E4"/>
    <w:rsid w:val="00E8050B"/>
    <w:rsid w:val="00E84111"/>
    <w:rsid w:val="00E9129F"/>
    <w:rsid w:val="00E94F44"/>
    <w:rsid w:val="00EA1BBF"/>
    <w:rsid w:val="00EA57BC"/>
    <w:rsid w:val="00EC21B7"/>
    <w:rsid w:val="00ED090B"/>
    <w:rsid w:val="00ED0DE0"/>
    <w:rsid w:val="00ED1ED3"/>
    <w:rsid w:val="00ED232E"/>
    <w:rsid w:val="00ED2BEF"/>
    <w:rsid w:val="00EE670D"/>
    <w:rsid w:val="00EF0A7C"/>
    <w:rsid w:val="00EF51C2"/>
    <w:rsid w:val="00F00946"/>
    <w:rsid w:val="00F02C18"/>
    <w:rsid w:val="00F02F2C"/>
    <w:rsid w:val="00F11096"/>
    <w:rsid w:val="00F16EE7"/>
    <w:rsid w:val="00F17481"/>
    <w:rsid w:val="00F2023F"/>
    <w:rsid w:val="00F21748"/>
    <w:rsid w:val="00F26607"/>
    <w:rsid w:val="00F26919"/>
    <w:rsid w:val="00F3148A"/>
    <w:rsid w:val="00F367D1"/>
    <w:rsid w:val="00F410E9"/>
    <w:rsid w:val="00F703C7"/>
    <w:rsid w:val="00F70DF2"/>
    <w:rsid w:val="00F859AB"/>
    <w:rsid w:val="00F85B6E"/>
    <w:rsid w:val="00F94883"/>
    <w:rsid w:val="00F95FE8"/>
    <w:rsid w:val="00FA7CE8"/>
    <w:rsid w:val="00FB0FE3"/>
    <w:rsid w:val="00FB1409"/>
    <w:rsid w:val="00FB3599"/>
    <w:rsid w:val="00FB3EEC"/>
    <w:rsid w:val="00FC00FE"/>
    <w:rsid w:val="00FC3F08"/>
    <w:rsid w:val="00FD3624"/>
    <w:rsid w:val="00FD505D"/>
    <w:rsid w:val="00FF181A"/>
    <w:rsid w:val="00FF32D0"/>
    <w:rsid w:val="00FF32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86FB7DB"/>
  <w15:docId w15:val="{49C888E8-C300-4E8D-AEFE-27FD3AFDF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R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6606"/>
    <w:pPr>
      <w:spacing w:after="120" w:line="240" w:lineRule="auto"/>
      <w:jc w:val="both"/>
    </w:pPr>
    <w:rPr>
      <w:rFonts w:ascii="Times New Roman" w:eastAsia="Times New Roman" w:hAnsi="Times New Roman" w:cs="Times New Roman"/>
      <w:sz w:val="24"/>
      <w:szCs w:val="24"/>
      <w:lang w:val="fr-FR" w:eastAsia="fr-FR"/>
    </w:rPr>
  </w:style>
  <w:style w:type="paragraph" w:styleId="Titre1">
    <w:name w:val="heading 1"/>
    <w:basedOn w:val="Normal"/>
    <w:next w:val="Normal"/>
    <w:link w:val="Titre1Car"/>
    <w:uiPriority w:val="9"/>
    <w:qFormat/>
    <w:rsid w:val="00A9599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semiHidden/>
    <w:unhideWhenUsed/>
    <w:qFormat/>
    <w:rsid w:val="006F566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semiHidden/>
    <w:unhideWhenUsed/>
    <w:qFormat/>
    <w:rsid w:val="00805DBC"/>
    <w:pPr>
      <w:keepNext/>
      <w:keepLines/>
      <w:spacing w:before="40"/>
      <w:outlineLvl w:val="2"/>
    </w:pPr>
    <w:rPr>
      <w:rFonts w:asciiTheme="majorHAnsi" w:eastAsiaTheme="majorEastAsia" w:hAnsiTheme="majorHAnsi" w:cstheme="majorBidi"/>
      <w:color w:val="243F60" w:themeColor="accent1" w:themeShade="7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EA57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libre">
    <w:name w:val="Format libre"/>
    <w:rsid w:val="00EA57BC"/>
    <w:pPr>
      <w:spacing w:after="0" w:line="240" w:lineRule="auto"/>
    </w:pPr>
    <w:rPr>
      <w:rFonts w:ascii="Times New Roman" w:eastAsia="ヒラギノ角ゴ Pro W3" w:hAnsi="Times New Roman" w:cs="Times New Roman"/>
      <w:color w:val="000000"/>
      <w:sz w:val="20"/>
      <w:szCs w:val="20"/>
      <w:lang w:val="fr-FR" w:eastAsia="fr-FR"/>
    </w:rPr>
  </w:style>
  <w:style w:type="paragraph" w:styleId="Textedebulles">
    <w:name w:val="Balloon Text"/>
    <w:basedOn w:val="Normal"/>
    <w:link w:val="TextedebullesCar"/>
    <w:uiPriority w:val="99"/>
    <w:semiHidden/>
    <w:unhideWhenUsed/>
    <w:rsid w:val="00A738A4"/>
    <w:rPr>
      <w:rFonts w:ascii="Tahoma" w:hAnsi="Tahoma" w:cs="Tahoma"/>
      <w:sz w:val="16"/>
      <w:szCs w:val="16"/>
    </w:rPr>
  </w:style>
  <w:style w:type="character" w:customStyle="1" w:styleId="TextedebullesCar">
    <w:name w:val="Texte de bulles Car"/>
    <w:basedOn w:val="Policepardfaut"/>
    <w:link w:val="Textedebulles"/>
    <w:uiPriority w:val="99"/>
    <w:semiHidden/>
    <w:rsid w:val="00A738A4"/>
    <w:rPr>
      <w:rFonts w:ascii="Tahoma" w:eastAsia="Times New Roman" w:hAnsi="Tahoma" w:cs="Tahoma"/>
      <w:sz w:val="16"/>
      <w:szCs w:val="16"/>
      <w:lang w:val="fr-FR" w:eastAsia="fr-FR"/>
    </w:rPr>
  </w:style>
  <w:style w:type="table" w:styleId="Listeclaire-Accent1">
    <w:name w:val="Light List Accent 1"/>
    <w:basedOn w:val="TableauNormal"/>
    <w:uiPriority w:val="61"/>
    <w:rsid w:val="00A738A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Lienhypertexte">
    <w:name w:val="Hyperlink"/>
    <w:basedOn w:val="Policepardfaut"/>
    <w:uiPriority w:val="99"/>
    <w:unhideWhenUsed/>
    <w:rsid w:val="00A738A4"/>
    <w:rPr>
      <w:color w:val="0000FF" w:themeColor="hyperlink"/>
      <w:u w:val="single"/>
    </w:rPr>
  </w:style>
  <w:style w:type="paragraph" w:styleId="Paragraphedeliste">
    <w:name w:val="List Paragraph"/>
    <w:aliases w:val="ParagrapheLEXSI"/>
    <w:basedOn w:val="Normal"/>
    <w:link w:val="ParagraphedelisteCar"/>
    <w:uiPriority w:val="34"/>
    <w:qFormat/>
    <w:rsid w:val="00F2023F"/>
    <w:pPr>
      <w:ind w:left="720"/>
      <w:contextualSpacing/>
    </w:pPr>
  </w:style>
  <w:style w:type="paragraph" w:styleId="En-tte">
    <w:name w:val="header"/>
    <w:aliases w:val="h"/>
    <w:basedOn w:val="Normal"/>
    <w:link w:val="En-tteCar"/>
    <w:unhideWhenUsed/>
    <w:rsid w:val="007B7AEA"/>
    <w:pPr>
      <w:tabs>
        <w:tab w:val="center" w:pos="4536"/>
        <w:tab w:val="right" w:pos="9072"/>
      </w:tabs>
    </w:pPr>
  </w:style>
  <w:style w:type="character" w:customStyle="1" w:styleId="En-tteCar">
    <w:name w:val="En-tête Car"/>
    <w:aliases w:val="h Car"/>
    <w:basedOn w:val="Policepardfaut"/>
    <w:link w:val="En-tte"/>
    <w:rsid w:val="007B7AEA"/>
    <w:rPr>
      <w:rFonts w:ascii="Times New Roman" w:eastAsia="Times New Roman" w:hAnsi="Times New Roman" w:cs="Times New Roman"/>
      <w:sz w:val="24"/>
      <w:szCs w:val="24"/>
      <w:lang w:val="fr-FR" w:eastAsia="fr-FR"/>
    </w:rPr>
  </w:style>
  <w:style w:type="paragraph" w:styleId="Pieddepage">
    <w:name w:val="footer"/>
    <w:basedOn w:val="Normal"/>
    <w:link w:val="PieddepageCar"/>
    <w:unhideWhenUsed/>
    <w:rsid w:val="007B7AEA"/>
    <w:pPr>
      <w:tabs>
        <w:tab w:val="center" w:pos="4536"/>
        <w:tab w:val="right" w:pos="9072"/>
      </w:tabs>
    </w:pPr>
  </w:style>
  <w:style w:type="character" w:customStyle="1" w:styleId="PieddepageCar">
    <w:name w:val="Pied de page Car"/>
    <w:basedOn w:val="Policepardfaut"/>
    <w:link w:val="Pieddepage"/>
    <w:uiPriority w:val="99"/>
    <w:rsid w:val="007B7AEA"/>
    <w:rPr>
      <w:rFonts w:ascii="Times New Roman" w:eastAsia="Times New Roman" w:hAnsi="Times New Roman" w:cs="Times New Roman"/>
      <w:sz w:val="24"/>
      <w:szCs w:val="24"/>
      <w:lang w:val="fr-FR" w:eastAsia="fr-FR"/>
    </w:rPr>
  </w:style>
  <w:style w:type="character" w:styleId="Numrodepage">
    <w:name w:val="page number"/>
    <w:basedOn w:val="Policepardfaut"/>
    <w:rsid w:val="007B7AEA"/>
  </w:style>
  <w:style w:type="paragraph" w:customStyle="1" w:styleId="Default">
    <w:name w:val="Default"/>
    <w:rsid w:val="00712ABF"/>
    <w:pPr>
      <w:autoSpaceDE w:val="0"/>
      <w:autoSpaceDN w:val="0"/>
      <w:adjustRightInd w:val="0"/>
      <w:spacing w:after="0" w:line="240" w:lineRule="auto"/>
    </w:pPr>
    <w:rPr>
      <w:rFonts w:ascii="Arial" w:hAnsi="Arial" w:cs="Arial"/>
      <w:color w:val="000000"/>
      <w:sz w:val="24"/>
      <w:szCs w:val="24"/>
      <w:lang w:val="fr-FR"/>
    </w:rPr>
  </w:style>
  <w:style w:type="table" w:customStyle="1" w:styleId="TableauListe7Couleur-Accentuation51">
    <w:name w:val="Tableau Liste 7 Couleur - Accentuation 51"/>
    <w:basedOn w:val="TableauNormal"/>
    <w:uiPriority w:val="52"/>
    <w:rsid w:val="009C152F"/>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auGrille3-Accentuation11">
    <w:name w:val="Tableau Grille 3 - Accentuation 11"/>
    <w:basedOn w:val="TableauNormal"/>
    <w:uiPriority w:val="48"/>
    <w:rsid w:val="009C152F"/>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character" w:styleId="Marquedecommentaire">
    <w:name w:val="annotation reference"/>
    <w:basedOn w:val="Policepardfaut"/>
    <w:uiPriority w:val="99"/>
    <w:semiHidden/>
    <w:unhideWhenUsed/>
    <w:rsid w:val="00C274D9"/>
    <w:rPr>
      <w:sz w:val="16"/>
      <w:szCs w:val="16"/>
    </w:rPr>
  </w:style>
  <w:style w:type="paragraph" w:styleId="Commentaire">
    <w:name w:val="annotation text"/>
    <w:basedOn w:val="Normal"/>
    <w:link w:val="CommentaireCar"/>
    <w:uiPriority w:val="99"/>
    <w:semiHidden/>
    <w:unhideWhenUsed/>
    <w:rsid w:val="00C274D9"/>
    <w:rPr>
      <w:sz w:val="20"/>
      <w:szCs w:val="20"/>
    </w:rPr>
  </w:style>
  <w:style w:type="character" w:customStyle="1" w:styleId="CommentaireCar">
    <w:name w:val="Commentaire Car"/>
    <w:basedOn w:val="Policepardfaut"/>
    <w:link w:val="Commentaire"/>
    <w:uiPriority w:val="99"/>
    <w:semiHidden/>
    <w:rsid w:val="00C274D9"/>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C274D9"/>
    <w:rPr>
      <w:b/>
      <w:bCs/>
    </w:rPr>
  </w:style>
  <w:style w:type="character" w:customStyle="1" w:styleId="ObjetducommentaireCar">
    <w:name w:val="Objet du commentaire Car"/>
    <w:basedOn w:val="CommentaireCar"/>
    <w:link w:val="Objetducommentaire"/>
    <w:uiPriority w:val="99"/>
    <w:semiHidden/>
    <w:rsid w:val="00C274D9"/>
    <w:rPr>
      <w:rFonts w:ascii="Times New Roman" w:eastAsia="Times New Roman" w:hAnsi="Times New Roman" w:cs="Times New Roman"/>
      <w:b/>
      <w:bCs/>
      <w:sz w:val="20"/>
      <w:szCs w:val="20"/>
      <w:lang w:val="fr-FR" w:eastAsia="fr-FR"/>
    </w:rPr>
  </w:style>
  <w:style w:type="table" w:customStyle="1" w:styleId="TableauGrille6Couleur-Accentuation11">
    <w:name w:val="Tableau Grille 6 Couleur - Accentuation 11"/>
    <w:basedOn w:val="TableauNormal"/>
    <w:uiPriority w:val="51"/>
    <w:rsid w:val="00090D67"/>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s1">
    <w:name w:val="s1"/>
    <w:basedOn w:val="Policepardfaut"/>
    <w:rsid w:val="00522E39"/>
  </w:style>
  <w:style w:type="character" w:customStyle="1" w:styleId="s2">
    <w:name w:val="s2"/>
    <w:basedOn w:val="Policepardfaut"/>
    <w:rsid w:val="00522E39"/>
  </w:style>
  <w:style w:type="character" w:customStyle="1" w:styleId="Titre1Car">
    <w:name w:val="Titre 1 Car"/>
    <w:basedOn w:val="Policepardfaut"/>
    <w:link w:val="Titre1"/>
    <w:uiPriority w:val="9"/>
    <w:rsid w:val="00A95992"/>
    <w:rPr>
      <w:rFonts w:asciiTheme="majorHAnsi" w:eastAsiaTheme="majorEastAsia" w:hAnsiTheme="majorHAnsi" w:cstheme="majorBidi"/>
      <w:color w:val="365F91" w:themeColor="accent1" w:themeShade="BF"/>
      <w:sz w:val="32"/>
      <w:szCs w:val="32"/>
      <w:lang w:val="fr-FR" w:eastAsia="fr-FR"/>
    </w:rPr>
  </w:style>
  <w:style w:type="paragraph" w:styleId="En-ttedetabledesmatires">
    <w:name w:val="TOC Heading"/>
    <w:basedOn w:val="Titre1"/>
    <w:next w:val="Normal"/>
    <w:uiPriority w:val="39"/>
    <w:unhideWhenUsed/>
    <w:qFormat/>
    <w:rsid w:val="00A95992"/>
    <w:pPr>
      <w:spacing w:line="259" w:lineRule="auto"/>
      <w:outlineLvl w:val="9"/>
    </w:pPr>
  </w:style>
  <w:style w:type="table" w:customStyle="1" w:styleId="TableauListe5Fonc-Accentuation61">
    <w:name w:val="Tableau Liste 5 Foncé - Accentuation 61"/>
    <w:basedOn w:val="TableauNormal"/>
    <w:uiPriority w:val="50"/>
    <w:rsid w:val="00CA02FF"/>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eauGrille3-Accentuation51">
    <w:name w:val="Tableau Grille 3 - Accentuation 51"/>
    <w:basedOn w:val="TableauNormal"/>
    <w:uiPriority w:val="48"/>
    <w:rsid w:val="005B36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paragraph" w:styleId="TM1">
    <w:name w:val="toc 1"/>
    <w:basedOn w:val="Normal"/>
    <w:next w:val="Normal"/>
    <w:autoRedefine/>
    <w:uiPriority w:val="39"/>
    <w:unhideWhenUsed/>
    <w:rsid w:val="00084721"/>
    <w:pPr>
      <w:spacing w:after="100"/>
    </w:pPr>
  </w:style>
  <w:style w:type="paragraph" w:styleId="TM2">
    <w:name w:val="toc 2"/>
    <w:basedOn w:val="Normal"/>
    <w:next w:val="Normal"/>
    <w:autoRedefine/>
    <w:uiPriority w:val="39"/>
    <w:unhideWhenUsed/>
    <w:rsid w:val="00084721"/>
    <w:pPr>
      <w:spacing w:after="100"/>
      <w:ind w:left="240"/>
    </w:pPr>
  </w:style>
  <w:style w:type="paragraph" w:styleId="TM3">
    <w:name w:val="toc 3"/>
    <w:basedOn w:val="Normal"/>
    <w:next w:val="Normal"/>
    <w:autoRedefine/>
    <w:uiPriority w:val="39"/>
    <w:unhideWhenUsed/>
    <w:rsid w:val="00084721"/>
    <w:pPr>
      <w:spacing w:after="100"/>
      <w:ind w:left="480"/>
    </w:pPr>
  </w:style>
  <w:style w:type="character" w:customStyle="1" w:styleId="Titre3Car">
    <w:name w:val="Titre 3 Car"/>
    <w:basedOn w:val="Policepardfaut"/>
    <w:link w:val="Titre3"/>
    <w:uiPriority w:val="9"/>
    <w:semiHidden/>
    <w:rsid w:val="00805DBC"/>
    <w:rPr>
      <w:rFonts w:asciiTheme="majorHAnsi" w:eastAsiaTheme="majorEastAsia" w:hAnsiTheme="majorHAnsi" w:cstheme="majorBidi"/>
      <w:color w:val="243F60" w:themeColor="accent1" w:themeShade="7F"/>
      <w:sz w:val="24"/>
      <w:szCs w:val="24"/>
      <w:lang w:val="fr-FR" w:eastAsia="fr-FR"/>
    </w:rPr>
  </w:style>
  <w:style w:type="paragraph" w:styleId="NormalWeb">
    <w:name w:val="Normal (Web)"/>
    <w:basedOn w:val="Normal"/>
    <w:uiPriority w:val="99"/>
    <w:unhideWhenUsed/>
    <w:rsid w:val="00B75CF1"/>
    <w:pPr>
      <w:spacing w:before="100" w:beforeAutospacing="1" w:after="100" w:afterAutospacing="1"/>
    </w:pPr>
  </w:style>
  <w:style w:type="character" w:customStyle="1" w:styleId="Titre2Car">
    <w:name w:val="Titre 2 Car"/>
    <w:basedOn w:val="Policepardfaut"/>
    <w:link w:val="Titre2"/>
    <w:uiPriority w:val="9"/>
    <w:semiHidden/>
    <w:rsid w:val="006F5660"/>
    <w:rPr>
      <w:rFonts w:asciiTheme="majorHAnsi" w:eastAsiaTheme="majorEastAsia" w:hAnsiTheme="majorHAnsi" w:cstheme="majorBidi"/>
      <w:color w:val="365F91" w:themeColor="accent1" w:themeShade="BF"/>
      <w:sz w:val="26"/>
      <w:szCs w:val="26"/>
      <w:lang w:val="fr-FR" w:eastAsia="fr-FR"/>
    </w:rPr>
  </w:style>
  <w:style w:type="paragraph" w:styleId="Corpsdetexte">
    <w:name w:val="Body Text"/>
    <w:aliases w:val="Body Text Char,Body Text,body text,body text Car,Body Text Char Car,body text Car Car Car Car Car Car,body text Car Car,body text Car Car Car"/>
    <w:basedOn w:val="Normal"/>
    <w:link w:val="CorpsdetexteCar"/>
    <w:rsid w:val="009D4A0B"/>
    <w:pPr>
      <w:spacing w:after="0"/>
    </w:pPr>
    <w:rPr>
      <w:rFonts w:ascii="Arial" w:hAnsi="Arial"/>
      <w:sz w:val="22"/>
      <w:szCs w:val="20"/>
    </w:rPr>
  </w:style>
  <w:style w:type="character" w:customStyle="1" w:styleId="CorpsdetexteCar">
    <w:name w:val="Corps de texte Car"/>
    <w:aliases w:val="Body Text Char Car1,Body Text Car,body text Car1,body text Car Car1,Body Text Char Car Car,body text Car Car Car Car Car Car Car,body text Car Car Car1,body text Car Car Car Car"/>
    <w:basedOn w:val="Policepardfaut"/>
    <w:link w:val="Corpsdetexte"/>
    <w:rsid w:val="009D4A0B"/>
    <w:rPr>
      <w:rFonts w:ascii="Arial" w:eastAsia="Times New Roman" w:hAnsi="Arial" w:cs="Times New Roman"/>
      <w:szCs w:val="20"/>
      <w:lang w:val="fr-FR" w:eastAsia="fr-FR"/>
    </w:rPr>
  </w:style>
  <w:style w:type="character" w:customStyle="1" w:styleId="ParagraphedelisteCar">
    <w:name w:val="Paragraphe de liste Car"/>
    <w:aliases w:val="ParagrapheLEXSI Car"/>
    <w:basedOn w:val="Policepardfaut"/>
    <w:link w:val="Paragraphedeliste"/>
    <w:uiPriority w:val="34"/>
    <w:rsid w:val="00C83DCE"/>
    <w:rPr>
      <w:rFonts w:ascii="Times New Roman" w:eastAsia="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84142">
      <w:bodyDiv w:val="1"/>
      <w:marLeft w:val="0"/>
      <w:marRight w:val="0"/>
      <w:marTop w:val="0"/>
      <w:marBottom w:val="0"/>
      <w:divBdr>
        <w:top w:val="none" w:sz="0" w:space="0" w:color="auto"/>
        <w:left w:val="none" w:sz="0" w:space="0" w:color="auto"/>
        <w:bottom w:val="none" w:sz="0" w:space="0" w:color="auto"/>
        <w:right w:val="none" w:sz="0" w:space="0" w:color="auto"/>
      </w:divBdr>
    </w:div>
    <w:div w:id="94788093">
      <w:bodyDiv w:val="1"/>
      <w:marLeft w:val="0"/>
      <w:marRight w:val="0"/>
      <w:marTop w:val="0"/>
      <w:marBottom w:val="0"/>
      <w:divBdr>
        <w:top w:val="none" w:sz="0" w:space="0" w:color="auto"/>
        <w:left w:val="none" w:sz="0" w:space="0" w:color="auto"/>
        <w:bottom w:val="none" w:sz="0" w:space="0" w:color="auto"/>
        <w:right w:val="none" w:sz="0" w:space="0" w:color="auto"/>
      </w:divBdr>
    </w:div>
    <w:div w:id="735014282">
      <w:bodyDiv w:val="1"/>
      <w:marLeft w:val="0"/>
      <w:marRight w:val="0"/>
      <w:marTop w:val="0"/>
      <w:marBottom w:val="0"/>
      <w:divBdr>
        <w:top w:val="none" w:sz="0" w:space="0" w:color="auto"/>
        <w:left w:val="none" w:sz="0" w:space="0" w:color="auto"/>
        <w:bottom w:val="none" w:sz="0" w:space="0" w:color="auto"/>
        <w:right w:val="none" w:sz="0" w:space="0" w:color="auto"/>
      </w:divBdr>
    </w:div>
    <w:div w:id="751702421">
      <w:bodyDiv w:val="1"/>
      <w:marLeft w:val="0"/>
      <w:marRight w:val="0"/>
      <w:marTop w:val="0"/>
      <w:marBottom w:val="0"/>
      <w:divBdr>
        <w:top w:val="none" w:sz="0" w:space="0" w:color="auto"/>
        <w:left w:val="none" w:sz="0" w:space="0" w:color="auto"/>
        <w:bottom w:val="none" w:sz="0" w:space="0" w:color="auto"/>
        <w:right w:val="none" w:sz="0" w:space="0" w:color="auto"/>
      </w:divBdr>
    </w:div>
    <w:div w:id="872772148">
      <w:bodyDiv w:val="1"/>
      <w:marLeft w:val="0"/>
      <w:marRight w:val="0"/>
      <w:marTop w:val="0"/>
      <w:marBottom w:val="0"/>
      <w:divBdr>
        <w:top w:val="none" w:sz="0" w:space="0" w:color="auto"/>
        <w:left w:val="none" w:sz="0" w:space="0" w:color="auto"/>
        <w:bottom w:val="none" w:sz="0" w:space="0" w:color="auto"/>
        <w:right w:val="none" w:sz="0" w:space="0" w:color="auto"/>
      </w:divBdr>
      <w:divsChild>
        <w:div w:id="769276982">
          <w:marLeft w:val="0"/>
          <w:marRight w:val="0"/>
          <w:marTop w:val="0"/>
          <w:marBottom w:val="0"/>
          <w:divBdr>
            <w:top w:val="none" w:sz="0" w:space="0" w:color="auto"/>
            <w:left w:val="none" w:sz="0" w:space="0" w:color="auto"/>
            <w:bottom w:val="none" w:sz="0" w:space="0" w:color="auto"/>
            <w:right w:val="none" w:sz="0" w:space="0" w:color="auto"/>
          </w:divBdr>
        </w:div>
        <w:div w:id="186021453">
          <w:marLeft w:val="0"/>
          <w:marRight w:val="0"/>
          <w:marTop w:val="0"/>
          <w:marBottom w:val="0"/>
          <w:divBdr>
            <w:top w:val="none" w:sz="0" w:space="0" w:color="auto"/>
            <w:left w:val="none" w:sz="0" w:space="0" w:color="auto"/>
            <w:bottom w:val="none" w:sz="0" w:space="0" w:color="auto"/>
            <w:right w:val="none" w:sz="0" w:space="0" w:color="auto"/>
          </w:divBdr>
        </w:div>
        <w:div w:id="496195971">
          <w:marLeft w:val="0"/>
          <w:marRight w:val="0"/>
          <w:marTop w:val="0"/>
          <w:marBottom w:val="0"/>
          <w:divBdr>
            <w:top w:val="none" w:sz="0" w:space="0" w:color="auto"/>
            <w:left w:val="none" w:sz="0" w:space="0" w:color="auto"/>
            <w:bottom w:val="none" w:sz="0" w:space="0" w:color="auto"/>
            <w:right w:val="none" w:sz="0" w:space="0" w:color="auto"/>
          </w:divBdr>
        </w:div>
        <w:div w:id="586037109">
          <w:marLeft w:val="0"/>
          <w:marRight w:val="0"/>
          <w:marTop w:val="0"/>
          <w:marBottom w:val="0"/>
          <w:divBdr>
            <w:top w:val="none" w:sz="0" w:space="0" w:color="auto"/>
            <w:left w:val="none" w:sz="0" w:space="0" w:color="auto"/>
            <w:bottom w:val="none" w:sz="0" w:space="0" w:color="auto"/>
            <w:right w:val="none" w:sz="0" w:space="0" w:color="auto"/>
          </w:divBdr>
        </w:div>
        <w:div w:id="451637631">
          <w:marLeft w:val="0"/>
          <w:marRight w:val="0"/>
          <w:marTop w:val="0"/>
          <w:marBottom w:val="0"/>
          <w:divBdr>
            <w:top w:val="none" w:sz="0" w:space="0" w:color="auto"/>
            <w:left w:val="none" w:sz="0" w:space="0" w:color="auto"/>
            <w:bottom w:val="none" w:sz="0" w:space="0" w:color="auto"/>
            <w:right w:val="none" w:sz="0" w:space="0" w:color="auto"/>
          </w:divBdr>
        </w:div>
        <w:div w:id="1362826213">
          <w:marLeft w:val="0"/>
          <w:marRight w:val="0"/>
          <w:marTop w:val="0"/>
          <w:marBottom w:val="0"/>
          <w:divBdr>
            <w:top w:val="none" w:sz="0" w:space="0" w:color="auto"/>
            <w:left w:val="none" w:sz="0" w:space="0" w:color="auto"/>
            <w:bottom w:val="none" w:sz="0" w:space="0" w:color="auto"/>
            <w:right w:val="none" w:sz="0" w:space="0" w:color="auto"/>
          </w:divBdr>
        </w:div>
      </w:divsChild>
    </w:div>
    <w:div w:id="896356209">
      <w:bodyDiv w:val="1"/>
      <w:marLeft w:val="0"/>
      <w:marRight w:val="0"/>
      <w:marTop w:val="0"/>
      <w:marBottom w:val="0"/>
      <w:divBdr>
        <w:top w:val="none" w:sz="0" w:space="0" w:color="auto"/>
        <w:left w:val="none" w:sz="0" w:space="0" w:color="auto"/>
        <w:bottom w:val="none" w:sz="0" w:space="0" w:color="auto"/>
        <w:right w:val="none" w:sz="0" w:space="0" w:color="auto"/>
      </w:divBdr>
    </w:div>
    <w:div w:id="1052196230">
      <w:bodyDiv w:val="1"/>
      <w:marLeft w:val="0"/>
      <w:marRight w:val="0"/>
      <w:marTop w:val="0"/>
      <w:marBottom w:val="0"/>
      <w:divBdr>
        <w:top w:val="none" w:sz="0" w:space="0" w:color="auto"/>
        <w:left w:val="none" w:sz="0" w:space="0" w:color="auto"/>
        <w:bottom w:val="none" w:sz="0" w:space="0" w:color="auto"/>
        <w:right w:val="none" w:sz="0" w:space="0" w:color="auto"/>
      </w:divBdr>
    </w:div>
    <w:div w:id="1204829435">
      <w:bodyDiv w:val="1"/>
      <w:marLeft w:val="0"/>
      <w:marRight w:val="0"/>
      <w:marTop w:val="0"/>
      <w:marBottom w:val="0"/>
      <w:divBdr>
        <w:top w:val="none" w:sz="0" w:space="0" w:color="auto"/>
        <w:left w:val="none" w:sz="0" w:space="0" w:color="auto"/>
        <w:bottom w:val="none" w:sz="0" w:space="0" w:color="auto"/>
        <w:right w:val="none" w:sz="0" w:space="0" w:color="auto"/>
      </w:divBdr>
    </w:div>
    <w:div w:id="1546061585">
      <w:bodyDiv w:val="1"/>
      <w:marLeft w:val="0"/>
      <w:marRight w:val="0"/>
      <w:marTop w:val="0"/>
      <w:marBottom w:val="0"/>
      <w:divBdr>
        <w:top w:val="none" w:sz="0" w:space="0" w:color="auto"/>
        <w:left w:val="none" w:sz="0" w:space="0" w:color="auto"/>
        <w:bottom w:val="none" w:sz="0" w:space="0" w:color="auto"/>
        <w:right w:val="none" w:sz="0" w:space="0" w:color="auto"/>
      </w:divBdr>
    </w:div>
    <w:div w:id="1597252527">
      <w:bodyDiv w:val="1"/>
      <w:marLeft w:val="0"/>
      <w:marRight w:val="0"/>
      <w:marTop w:val="0"/>
      <w:marBottom w:val="0"/>
      <w:divBdr>
        <w:top w:val="none" w:sz="0" w:space="0" w:color="auto"/>
        <w:left w:val="none" w:sz="0" w:space="0" w:color="auto"/>
        <w:bottom w:val="none" w:sz="0" w:space="0" w:color="auto"/>
        <w:right w:val="none" w:sz="0" w:space="0" w:color="auto"/>
      </w:divBdr>
    </w:div>
    <w:div w:id="1865823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7BF4A9F3545F714D862E2EF9ED8EFB50" ma:contentTypeVersion="10" ma:contentTypeDescription="Crée un document." ma:contentTypeScope="" ma:versionID="8e48e8d8a6f70824a572fbd23a6b8981">
  <xsd:schema xmlns:xsd="http://www.w3.org/2001/XMLSchema" xmlns:xs="http://www.w3.org/2001/XMLSchema" xmlns:p="http://schemas.microsoft.com/office/2006/metadata/properties" xmlns:ns2="5a084011-1c26-4449-ba8a-b94ed7cabceb" targetNamespace="http://schemas.microsoft.com/office/2006/metadata/properties" ma:root="true" ma:fieldsID="8ddeb05aed19f09714342e6a05bc216f" ns2:_="">
    <xsd:import namespace="5a084011-1c26-4449-ba8a-b94ed7cabc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084011-1c26-4449-ba8a-b94ed7cabc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dcd09f6-766f-43d4-859a-b4941dfa9229"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a084011-1c26-4449-ba8a-b94ed7cabce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CB7DD0E-025F-4639-A846-FCCD57EC5912}">
  <ds:schemaRefs>
    <ds:schemaRef ds:uri="http://schemas.openxmlformats.org/officeDocument/2006/bibliography"/>
  </ds:schemaRefs>
</ds:datastoreItem>
</file>

<file path=customXml/itemProps2.xml><?xml version="1.0" encoding="utf-8"?>
<ds:datastoreItem xmlns:ds="http://schemas.openxmlformats.org/officeDocument/2006/customXml" ds:itemID="{4FF0BC8C-C4BB-41B8-834E-E116F519AD4A}"/>
</file>

<file path=customXml/itemProps3.xml><?xml version="1.0" encoding="utf-8"?>
<ds:datastoreItem xmlns:ds="http://schemas.openxmlformats.org/officeDocument/2006/customXml" ds:itemID="{80CE7201-BC96-4646-9148-B9A737FDED97}"/>
</file>

<file path=customXml/itemProps4.xml><?xml version="1.0" encoding="utf-8"?>
<ds:datastoreItem xmlns:ds="http://schemas.openxmlformats.org/officeDocument/2006/customXml" ds:itemID="{EB2189CE-F74E-417E-9F1B-9544BE1715D3}"/>
</file>

<file path=docProps/app.xml><?xml version="1.0" encoding="utf-8"?>
<Properties xmlns="http://schemas.openxmlformats.org/officeDocument/2006/extended-properties" xmlns:vt="http://schemas.openxmlformats.org/officeDocument/2006/docPropsVTypes">
  <Template>Normal</Template>
  <TotalTime>57</TotalTime>
  <Pages>7</Pages>
  <Words>2220</Words>
  <Characters>12211</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SA ARRG</Company>
  <LinksUpToDate>false</LinksUpToDate>
  <CharactersWithSpaces>14403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Administrateur ARRG</dc:creator>
  <cp:lastModifiedBy>PICARD Loïc</cp:lastModifiedBy>
  <cp:revision>17</cp:revision>
  <cp:lastPrinted>2016-09-30T04:32:00Z</cp:lastPrinted>
  <dcterms:created xsi:type="dcterms:W3CDTF">2018-06-06T09:46:00Z</dcterms:created>
  <dcterms:modified xsi:type="dcterms:W3CDTF">2025-05-28T08:07:00Z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c12001c-58d3-400a-ba23-806de159e59f_Enabled">
    <vt:lpwstr>true</vt:lpwstr>
  </property>
  <property fmtid="{D5CDD505-2E9C-101B-9397-08002B2CF9AE}" pid="3" name="MSIP_Label_fc12001c-58d3-400a-ba23-806de159e59f_SetDate">
    <vt:lpwstr>2024-07-02T10:20:33Z</vt:lpwstr>
  </property>
  <property fmtid="{D5CDD505-2E9C-101B-9397-08002B2CF9AE}" pid="4" name="MSIP_Label_fc12001c-58d3-400a-ba23-806de159e59f_Method">
    <vt:lpwstr>Standard</vt:lpwstr>
  </property>
  <property fmtid="{D5CDD505-2E9C-101B-9397-08002B2CF9AE}" pid="5" name="MSIP_Label_fc12001c-58d3-400a-ba23-806de159e59f_Name">
    <vt:lpwstr>Interne ARRG</vt:lpwstr>
  </property>
  <property fmtid="{D5CDD505-2E9C-101B-9397-08002B2CF9AE}" pid="6" name="MSIP_Label_fc12001c-58d3-400a-ba23-806de159e59f_SiteId">
    <vt:lpwstr>0d7492b1-e30f-4db5-b43a-0e3df8b5a459</vt:lpwstr>
  </property>
  <property fmtid="{D5CDD505-2E9C-101B-9397-08002B2CF9AE}" pid="7" name="MSIP_Label_fc12001c-58d3-400a-ba23-806de159e59f_ActionId">
    <vt:lpwstr>9fe477af-921b-4324-92e6-d987701b28dc</vt:lpwstr>
  </property>
  <property fmtid="{D5CDD505-2E9C-101B-9397-08002B2CF9AE}" pid="8" name="MSIP_Label_fc12001c-58d3-400a-ba23-806de159e59f_ContentBits">
    <vt:lpwstr>0</vt:lpwstr>
  </property>
  <property fmtid="{D5CDD505-2E9C-101B-9397-08002B2CF9AE}" pid="9" name="ContentTypeId">
    <vt:lpwstr>0x0101007BF4A9F3545F714D862E2EF9ED8EFB50</vt:lpwstr>
  </property>
</Properties>
</file>